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0AA0D" w14:textId="3AB93349" w:rsidR="005C44F1" w:rsidRPr="0052514D" w:rsidRDefault="005C44F1" w:rsidP="005C44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6A0D8B">
        <w:rPr>
          <w:rFonts w:cs="Arial" w:hint="eastAsia"/>
          <w:sz w:val="24"/>
          <w:szCs w:val="24"/>
          <w:lang w:eastAsia="zh-CN"/>
        </w:rPr>
        <w:t>20098</w:t>
      </w:r>
    </w:p>
    <w:p w14:paraId="7D08AA48" w14:textId="77777777" w:rsidR="005C44F1" w:rsidRPr="0052514D" w:rsidRDefault="005C44F1" w:rsidP="005C44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</w:t>
      </w:r>
      <w:proofErr w:type="gramStart"/>
      <w:r>
        <w:rPr>
          <w:rFonts w:cs="Arial"/>
          <w:sz w:val="24"/>
          <w:szCs w:val="24"/>
          <w:lang w:eastAsia="zh-CN"/>
        </w:rPr>
        <w:t>November</w:t>
      </w:r>
      <w:r w:rsidRPr="0052514D">
        <w:rPr>
          <w:rFonts w:cs="Arial"/>
          <w:sz w:val="24"/>
          <w:szCs w:val="24"/>
          <w:lang w:eastAsia="zh-CN"/>
        </w:rPr>
        <w:t>,</w:t>
      </w:r>
      <w:proofErr w:type="gramEnd"/>
      <w:r w:rsidRPr="0052514D">
        <w:rPr>
          <w:rFonts w:cs="Arial"/>
          <w:sz w:val="24"/>
          <w:szCs w:val="24"/>
          <w:lang w:eastAsia="zh-CN"/>
        </w:rPr>
        <w:t xml:space="preserve"> 2024</w:t>
      </w:r>
    </w:p>
    <w:p w14:paraId="51F19BE6" w14:textId="77777777" w:rsidR="005C44F1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247DAB66" w14:textId="13CE1B12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B7E8F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BB7E8F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19A68809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A0FFA" w:rsidRPr="00CA0FFA">
        <w:rPr>
          <w:rFonts w:ascii="Arial" w:hAnsi="Arial" w:cs="Arial"/>
          <w:sz w:val="22"/>
          <w:lang w:eastAsia="zh-CN"/>
        </w:rPr>
        <w:t>WF on RRM requirements for Netw_Energy_NR_enh_Part1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62DCC899" w:rsidR="00442CEA" w:rsidRDefault="00027530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Theme="minorEastAsia" w:hint="eastAsia"/>
          <w:szCs w:val="24"/>
          <w:lang w:eastAsia="zh-CN"/>
        </w:rPr>
        <w:t xml:space="preserve">Note: The detail open issue list is captured in the moderator summary </w:t>
      </w:r>
      <w:r w:rsidR="00AC4B42" w:rsidRPr="00AC4B42">
        <w:rPr>
          <w:rFonts w:eastAsiaTheme="minorEastAsia"/>
          <w:szCs w:val="24"/>
          <w:lang w:eastAsia="zh-CN"/>
        </w:rPr>
        <w:t>R4-2</w:t>
      </w:r>
      <w:r w:rsidR="00AC4B42" w:rsidRPr="00AC4B42">
        <w:rPr>
          <w:rFonts w:eastAsiaTheme="minorEastAsia" w:hint="eastAsia"/>
          <w:szCs w:val="24"/>
          <w:lang w:eastAsia="zh-CN"/>
        </w:rPr>
        <w:t>41</w:t>
      </w:r>
      <w:r w:rsidR="00F62E1D">
        <w:rPr>
          <w:rFonts w:eastAsiaTheme="minorEastAsia" w:hint="eastAsia"/>
          <w:szCs w:val="24"/>
          <w:lang w:eastAsia="zh-CN"/>
        </w:rPr>
        <w:t>8282</w:t>
      </w:r>
      <w:r w:rsidR="006A7D7B" w:rsidRPr="00AC4B42">
        <w:rPr>
          <w:rFonts w:eastAsiaTheme="minorEastAsia"/>
          <w:szCs w:val="24"/>
          <w:lang w:eastAsia="zh-CN"/>
        </w:rPr>
        <w:t>.</w:t>
      </w:r>
      <w:r w:rsidR="006A7D7B">
        <w:rPr>
          <w:rFonts w:eastAsia="PMingLiU"/>
          <w:szCs w:val="24"/>
          <w:lang w:eastAsia="zh-TW"/>
        </w:rPr>
        <w:t xml:space="preserve"> </w:t>
      </w:r>
    </w:p>
    <w:p w14:paraId="4698BECF" w14:textId="11050E3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C625CF" w:rsidRPr="00C625CF">
        <w:rPr>
          <w:rFonts w:eastAsiaTheme="minorEastAsia" w:hint="eastAsia"/>
          <w:lang w:val="en-US" w:eastAsia="zh-CN"/>
        </w:rPr>
        <w:t>On-demand SSB(OD-SSB)</w:t>
      </w:r>
      <w:r w:rsidR="00C625CF" w:rsidRPr="00C625CF">
        <w:rPr>
          <w:lang w:val="en-US"/>
        </w:rPr>
        <w:t xml:space="preserve"> requirements</w:t>
      </w:r>
    </w:p>
    <w:p w14:paraId="187CEBAF" w14:textId="77777777" w:rsidR="00E473DA" w:rsidRDefault="00BB0874" w:rsidP="00BB0874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-1: </w:t>
      </w:r>
      <w:r>
        <w:rPr>
          <w:rFonts w:hint="eastAsia"/>
          <w:lang w:val="en-US"/>
        </w:rPr>
        <w:t>General On-demand SSB(OD-SSB) requirements</w:t>
      </w:r>
    </w:p>
    <w:p w14:paraId="20262C1A" w14:textId="5DAFC949" w:rsidR="005E02C6" w:rsidRPr="005E02C6" w:rsidRDefault="005E02C6" w:rsidP="005E02C6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zh-CN"/>
        </w:rPr>
      </w:pPr>
      <w:r w:rsidRPr="005E02C6">
        <w:rPr>
          <w:rFonts w:hint="eastAsia"/>
          <w:color w:val="000000" w:themeColor="text1"/>
          <w:sz w:val="21"/>
          <w:szCs w:val="21"/>
          <w:highlight w:val="green"/>
          <w:lang w:eastAsia="zh-CN"/>
        </w:rPr>
        <w:t>A</w:t>
      </w:r>
      <w:r w:rsidRPr="005E02C6">
        <w:rPr>
          <w:color w:val="000000" w:themeColor="text1"/>
          <w:sz w:val="21"/>
          <w:szCs w:val="21"/>
          <w:highlight w:val="green"/>
          <w:lang w:eastAsia="zh-CN"/>
        </w:rPr>
        <w:t>greement:</w:t>
      </w:r>
    </w:p>
    <w:p w14:paraId="747BD51C" w14:textId="77777777" w:rsidR="00E473DA" w:rsidRPr="005E02C6" w:rsidRDefault="00E473DA" w:rsidP="005E02C6">
      <w:pPr>
        <w:pStyle w:val="ListParagraph"/>
        <w:numPr>
          <w:ilvl w:val="0"/>
          <w:numId w:val="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iCs/>
          <w:color w:val="000000" w:themeColor="text1"/>
          <w:szCs w:val="21"/>
        </w:rPr>
      </w:pPr>
      <w:r w:rsidRPr="005E02C6">
        <w:rPr>
          <w:iCs/>
          <w:color w:val="000000" w:themeColor="text1"/>
          <w:szCs w:val="21"/>
        </w:rPr>
        <w:t xml:space="preserve">RAN4 to </w:t>
      </w:r>
      <w:r w:rsidRPr="005E02C6">
        <w:rPr>
          <w:color w:val="000000" w:themeColor="text1"/>
          <w:szCs w:val="21"/>
        </w:rPr>
        <w:t xml:space="preserve">confirm that </w:t>
      </w:r>
      <w:proofErr w:type="spellStart"/>
      <w:r w:rsidRPr="005E02C6">
        <w:rPr>
          <w:color w:val="000000" w:themeColor="text1"/>
          <w:szCs w:val="21"/>
        </w:rPr>
        <w:t>T_min</w:t>
      </w:r>
      <w:proofErr w:type="spellEnd"/>
      <w:r w:rsidRPr="005E02C6">
        <w:rPr>
          <w:color w:val="000000" w:themeColor="text1"/>
          <w:szCs w:val="21"/>
        </w:rPr>
        <w:t xml:space="preserve"> equals to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</w:rPr>
          <m:t>m+3</m:t>
        </m:r>
        <m:sSubSup>
          <m:sSubSupPr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</w:rPr>
              <m:t>N</m:t>
            </m:r>
          </m:e>
          <m:sub>
            <m:r>
              <m:rPr>
                <m:nor/>
              </m:rPr>
              <w:rPr>
                <w:color w:val="000000" w:themeColor="text1"/>
                <w:szCs w:val="21"/>
              </w:rPr>
              <m:t>slot</m:t>
            </m:r>
          </m:sub>
          <m:sup>
            <m:r>
              <m:rPr>
                <m:nor/>
              </m:rPr>
              <w:rPr>
                <w:color w:val="000000" w:themeColor="text1"/>
                <w:szCs w:val="21"/>
              </w:rPr>
              <m:t>subframe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</w:rPr>
              <m:t>,μ</m:t>
            </m:r>
          </m:sup>
        </m:sSubSup>
      </m:oMath>
      <w:r w:rsidRPr="005E02C6">
        <w:rPr>
          <w:color w:val="000000" w:themeColor="text1"/>
          <w:szCs w:val="21"/>
        </w:rPr>
        <w:t>+1 from network transmission perspective</w:t>
      </w:r>
      <w:r w:rsidRPr="005E02C6">
        <w:rPr>
          <w:iCs/>
          <w:color w:val="000000" w:themeColor="text1"/>
          <w:szCs w:val="21"/>
        </w:rPr>
        <w:t>.</w:t>
      </w:r>
    </w:p>
    <w:p w14:paraId="4DAB7687" w14:textId="77777777" w:rsidR="00E473DA" w:rsidRPr="005E02C6" w:rsidRDefault="00E473DA" w:rsidP="005E02C6">
      <w:pPr>
        <w:pStyle w:val="ListParagraph"/>
        <w:numPr>
          <w:ilvl w:val="1"/>
          <w:numId w:val="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iCs/>
          <w:color w:val="000000" w:themeColor="text1"/>
          <w:szCs w:val="21"/>
        </w:rPr>
      </w:pPr>
      <w:r w:rsidRPr="005E02C6">
        <w:rPr>
          <w:iCs/>
          <w:color w:val="000000" w:themeColor="text1"/>
          <w:szCs w:val="21"/>
        </w:rPr>
        <w:t xml:space="preserve">Note 1: This does not imply UE shall be able to </w:t>
      </w:r>
      <w:r w:rsidRPr="005E02C6">
        <w:rPr>
          <w:iCs/>
          <w:szCs w:val="21"/>
        </w:rPr>
        <w:t>process</w:t>
      </w:r>
      <w:r w:rsidRPr="0097460E">
        <w:rPr>
          <w:iCs/>
          <w:strike/>
          <w:szCs w:val="21"/>
        </w:rPr>
        <w:t>/prepare</w:t>
      </w:r>
      <w:r w:rsidRPr="005E02C6">
        <w:rPr>
          <w:iCs/>
          <w:szCs w:val="21"/>
        </w:rPr>
        <w:t xml:space="preserve"> </w:t>
      </w:r>
      <w:r w:rsidRPr="005E02C6">
        <w:rPr>
          <w:iCs/>
          <w:color w:val="000000" w:themeColor="text1"/>
          <w:szCs w:val="21"/>
        </w:rPr>
        <w:t xml:space="preserve">the OD-SSB </w:t>
      </w:r>
      <w:r w:rsidRPr="005E02C6">
        <w:rPr>
          <w:color w:val="000000" w:themeColor="text1"/>
          <w:szCs w:val="21"/>
          <w:lang w:eastAsia="ko-KR"/>
        </w:rPr>
        <w:t xml:space="preserve">from </w:t>
      </w:r>
      <w:r w:rsidRPr="005E02C6">
        <w:rPr>
          <w:szCs w:val="21"/>
          <w:lang w:eastAsia="ko-KR"/>
        </w:rPr>
        <w:t xml:space="preserve">time instance A from RAN4 requirement perspective. </w:t>
      </w:r>
    </w:p>
    <w:p w14:paraId="45EEED7D" w14:textId="77777777" w:rsidR="00E473DA" w:rsidRPr="005E02C6" w:rsidRDefault="00E473DA" w:rsidP="005E02C6">
      <w:pPr>
        <w:pStyle w:val="ListParagraph"/>
        <w:numPr>
          <w:ilvl w:val="0"/>
          <w:numId w:val="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iCs/>
          <w:color w:val="000000" w:themeColor="text1"/>
          <w:szCs w:val="21"/>
        </w:rPr>
      </w:pPr>
      <w:r w:rsidRPr="005E02C6">
        <w:rPr>
          <w:iCs/>
          <w:color w:val="000000" w:themeColor="text1"/>
          <w:szCs w:val="21"/>
        </w:rPr>
        <w:t>Meanwhile, RAN4 is discussing the additional UE processing/preparation time for OD-SSB reception for RAN4 requirement.</w:t>
      </w:r>
    </w:p>
    <w:p w14:paraId="4F8B114A" w14:textId="77777777" w:rsidR="00770A04" w:rsidRDefault="00770A04" w:rsidP="00925A69">
      <w:pPr>
        <w:tabs>
          <w:tab w:val="left" w:pos="1260"/>
        </w:tabs>
        <w:spacing w:after="120"/>
        <w:rPr>
          <w:lang w:val="en-US"/>
        </w:rPr>
      </w:pPr>
    </w:p>
    <w:p w14:paraId="25232032" w14:textId="77777777" w:rsidR="00770A04" w:rsidRDefault="00770A04" w:rsidP="00770A0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1-1-2</w:t>
      </w:r>
      <w:r>
        <w:rPr>
          <w:b/>
          <w:color w:val="0070C0"/>
          <w:u w:val="single"/>
          <w:lang w:eastAsia="zh-CN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L1 measurement </w:t>
      </w:r>
      <w:r>
        <w:rPr>
          <w:b/>
          <w:color w:val="0070C0"/>
          <w:u w:val="single"/>
          <w:lang w:eastAsia="zh-CN"/>
        </w:rPr>
        <w:t>before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activation</w:t>
      </w:r>
    </w:p>
    <w:p w14:paraId="4F96EF9C" w14:textId="77777777" w:rsidR="00770A04" w:rsidRDefault="00770A04" w:rsidP="00770A04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1766AEE8" w14:textId="4ECF4E4C" w:rsidR="00770A04" w:rsidRPr="00770A04" w:rsidRDefault="00770A04" w:rsidP="00770A04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 w:rsidRPr="00770A04"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t xml:space="preserve">L1 measurements are not supported for deactivated </w:t>
      </w:r>
      <w:proofErr w:type="spellStart"/>
      <w:r>
        <w:t>SCell</w:t>
      </w:r>
      <w:proofErr w:type="spellEnd"/>
      <w:r>
        <w:t>.</w:t>
      </w:r>
    </w:p>
    <w:p w14:paraId="0AA1D510" w14:textId="663FA3B0" w:rsidR="00770A04" w:rsidRPr="00770A04" w:rsidRDefault="00770A04" w:rsidP="00770A04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t>Option 2: Wait RAN1’s further clarification on the applicable scenario.</w:t>
      </w:r>
    </w:p>
    <w:p w14:paraId="6F026AF1" w14:textId="38FFFC9E" w:rsidR="00BB0874" w:rsidRDefault="00BB0874" w:rsidP="00925A69">
      <w:pPr>
        <w:tabs>
          <w:tab w:val="left" w:pos="1260"/>
        </w:tabs>
        <w:spacing w:after="120"/>
        <w:rPr>
          <w:lang w:val="en-US"/>
        </w:rPr>
      </w:pPr>
      <w:r>
        <w:rPr>
          <w:lang w:val="en-US"/>
        </w:rPr>
        <w:t xml:space="preserve"> </w:t>
      </w:r>
    </w:p>
    <w:p w14:paraId="09D33E57" w14:textId="77777777" w:rsidR="00693E3C" w:rsidRDefault="00693E3C" w:rsidP="00693E3C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r>
        <w:rPr>
          <w:lang w:val="en-US"/>
        </w:rPr>
        <w:t>deactivated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L3 measurement (Case 1)</w:t>
      </w:r>
    </w:p>
    <w:p w14:paraId="37FB0CA6" w14:textId="366DE0AF" w:rsidR="00BE4011" w:rsidRDefault="004E449E" w:rsidP="004E449E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measurement</w:t>
      </w:r>
      <w:r>
        <w:rPr>
          <w:b/>
          <w:color w:val="0070C0"/>
          <w:u w:val="single"/>
          <w:lang w:eastAsia="zh-CN"/>
        </w:rPr>
        <w:t xml:space="preserve"> – measurement periodicity in fast mode </w:t>
      </w:r>
      <w:proofErr w:type="gramStart"/>
      <w:r>
        <w:rPr>
          <w:b/>
          <w:color w:val="0070C0"/>
          <w:u w:val="single"/>
          <w:lang w:eastAsia="zh-CN"/>
        </w:rPr>
        <w:t>measurement</w:t>
      </w:r>
      <w:proofErr w:type="gramEnd"/>
    </w:p>
    <w:p w14:paraId="78414ABF" w14:textId="4270B88B" w:rsidR="006208C0" w:rsidRDefault="00094051" w:rsidP="0097554F">
      <w:pPr>
        <w:tabs>
          <w:tab w:val="left" w:pos="1260"/>
        </w:tabs>
        <w:spacing w:after="120"/>
        <w:rPr>
          <w:rFonts w:eastAsiaTheme="minorEastAsia"/>
          <w:iCs/>
          <w:szCs w:val="22"/>
          <w:lang w:eastAsia="zh-CN"/>
        </w:rPr>
      </w:pPr>
      <w:r w:rsidRPr="00064C74">
        <w:rPr>
          <w:rFonts w:eastAsiaTheme="minorEastAsia" w:hint="eastAsia"/>
          <w:iCs/>
          <w:szCs w:val="22"/>
          <w:highlight w:val="green"/>
          <w:lang w:eastAsia="zh-CN"/>
        </w:rPr>
        <w:t>Agreement:</w:t>
      </w:r>
    </w:p>
    <w:p w14:paraId="7D260128" w14:textId="07BF30F1" w:rsidR="00FB4D1C" w:rsidRDefault="00FB4D1C" w:rsidP="0097554F">
      <w:pPr>
        <w:tabs>
          <w:tab w:val="left" w:pos="1260"/>
        </w:tabs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For the case of CSSF = 1:</w:t>
      </w:r>
    </w:p>
    <w:p w14:paraId="4584E4EA" w14:textId="7C8B730D" w:rsidR="00FB4D1C" w:rsidRPr="00D82A59" w:rsidRDefault="00C273AE" w:rsidP="00FB4D1C">
      <w:pPr>
        <w:pStyle w:val="ListParagraph"/>
        <w:numPr>
          <w:ilvl w:val="0"/>
          <w:numId w:val="48"/>
        </w:numPr>
        <w:tabs>
          <w:tab w:val="left" w:pos="1260"/>
        </w:tabs>
        <w:spacing w:after="120"/>
        <w:ind w:firstLineChars="0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 xml:space="preserve">OD-SSB periodicity regardless of </w:t>
      </w:r>
      <w:proofErr w:type="spellStart"/>
      <w:r w:rsidRPr="00C273AE">
        <w:rPr>
          <w:rFonts w:eastAsiaTheme="minorEastAsia" w:hint="eastAsia"/>
          <w:i/>
          <w:szCs w:val="22"/>
          <w:lang w:eastAsia="zh-CN"/>
        </w:rPr>
        <w:t>measCycleSCell</w:t>
      </w:r>
      <w:proofErr w:type="spellEnd"/>
      <w:r w:rsidR="00D82A59">
        <w:rPr>
          <w:rFonts w:eastAsiaTheme="minorEastAsia" w:hint="eastAsia"/>
          <w:i/>
          <w:szCs w:val="22"/>
          <w:lang w:eastAsia="zh-CN"/>
        </w:rPr>
        <w:t xml:space="preserve"> </w:t>
      </w:r>
      <w:r w:rsidR="00D82A59">
        <w:rPr>
          <w:rFonts w:eastAsiaTheme="minorEastAsia" w:hint="eastAsia"/>
          <w:iCs/>
          <w:szCs w:val="22"/>
          <w:lang w:eastAsia="zh-CN"/>
        </w:rPr>
        <w:t>and DRX cycle.</w:t>
      </w:r>
    </w:p>
    <w:p w14:paraId="314AB24B" w14:textId="7B9DAF86" w:rsidR="00D82A59" w:rsidRPr="00D82A59" w:rsidRDefault="00D82A59" w:rsidP="00D82A59">
      <w:pPr>
        <w:pStyle w:val="ListParagraph"/>
        <w:numPr>
          <w:ilvl w:val="1"/>
          <w:numId w:val="48"/>
        </w:numPr>
        <w:tabs>
          <w:tab w:val="left" w:pos="1260"/>
        </w:tabs>
        <w:spacing w:after="120"/>
        <w:ind w:firstLineChars="0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>FFS whether a lower bound will be specified.</w:t>
      </w:r>
    </w:p>
    <w:p w14:paraId="7D8FE8F4" w14:textId="16F44326" w:rsidR="00D82A59" w:rsidRPr="00D82A59" w:rsidRDefault="00D82A59" w:rsidP="00D82A59">
      <w:pPr>
        <w:tabs>
          <w:tab w:val="left" w:pos="1260"/>
        </w:tabs>
        <w:spacing w:after="120"/>
        <w:rPr>
          <w:rFonts w:hint="eastAsia"/>
          <w:iCs/>
          <w:szCs w:val="22"/>
          <w:lang w:eastAsia="zh-CN"/>
        </w:rPr>
      </w:pPr>
      <w:r>
        <w:rPr>
          <w:rFonts w:hint="eastAsia"/>
          <w:iCs/>
          <w:szCs w:val="22"/>
          <w:lang w:eastAsia="zh-CN"/>
        </w:rPr>
        <w:t>FFS for the other cases of CSSF.</w:t>
      </w:r>
    </w:p>
    <w:p w14:paraId="61971E20" w14:textId="77777777" w:rsidR="005C7FA2" w:rsidRDefault="005C7FA2" w:rsidP="00674131">
      <w:pPr>
        <w:spacing w:after="120"/>
        <w:rPr>
          <w:b/>
          <w:color w:val="0070C0"/>
          <w:u w:val="single"/>
          <w:lang w:eastAsia="ko-KR"/>
        </w:rPr>
      </w:pPr>
    </w:p>
    <w:p w14:paraId="01C10C5E" w14:textId="1D1A7286" w:rsidR="00B91239" w:rsidRDefault="00380DDD" w:rsidP="00674131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measurement</w:t>
      </w:r>
      <w:r>
        <w:rPr>
          <w:b/>
          <w:color w:val="0070C0"/>
          <w:u w:val="single"/>
          <w:lang w:eastAsia="zh-CN"/>
        </w:rPr>
        <w:t xml:space="preserve"> – CSSF in fast mode </w:t>
      </w:r>
      <w:proofErr w:type="gramStart"/>
      <w:r>
        <w:rPr>
          <w:b/>
          <w:color w:val="0070C0"/>
          <w:u w:val="single"/>
          <w:lang w:eastAsia="zh-CN"/>
        </w:rPr>
        <w:t>measurement</w:t>
      </w:r>
      <w:proofErr w:type="gramEnd"/>
    </w:p>
    <w:p w14:paraId="7DACCB3E" w14:textId="343D58CE" w:rsidR="00380DDD" w:rsidRDefault="0097554F" w:rsidP="0097554F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 w:rsidR="009F1833">
        <w:rPr>
          <w:iCs/>
          <w:szCs w:val="22"/>
        </w:rPr>
        <w:t>The same CSSF as legacy</w:t>
      </w:r>
    </w:p>
    <w:p w14:paraId="75DE6A5D" w14:textId="6347B0D1" w:rsidR="0097554F" w:rsidRDefault="0097554F" w:rsidP="0097554F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Option 2:</w:t>
      </w:r>
      <w:r w:rsidR="009F1833">
        <w:rPr>
          <w:rFonts w:eastAsia="SimSun" w:hint="eastAsia"/>
          <w:color w:val="000000" w:themeColor="text1"/>
          <w:szCs w:val="24"/>
          <w:lang w:val="en-US" w:eastAsia="zh-CN"/>
        </w:rPr>
        <w:t xml:space="preserve"> </w:t>
      </w:r>
    </w:p>
    <w:p w14:paraId="0E9CB7C0" w14:textId="77777777" w:rsidR="008C0B1C" w:rsidRDefault="008C0B1C" w:rsidP="008C0B1C">
      <w:pPr>
        <w:pStyle w:val="ListParagraph"/>
        <w:numPr>
          <w:ilvl w:val="1"/>
          <w:numId w:val="44"/>
        </w:numPr>
        <w:tabs>
          <w:tab w:val="left" w:pos="1260"/>
        </w:tabs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iCs/>
          <w:szCs w:val="22"/>
        </w:rPr>
        <w:t xml:space="preserve">OD-SSB based L3 measurement is prioritized over legacy L3 </w:t>
      </w:r>
      <w:proofErr w:type="gramStart"/>
      <w:r>
        <w:rPr>
          <w:iCs/>
          <w:szCs w:val="22"/>
        </w:rPr>
        <w:t>measurement</w:t>
      </w:r>
      <w:r>
        <w:rPr>
          <w:rFonts w:eastAsiaTheme="minorEastAsia" w:hint="eastAsia"/>
          <w:iCs/>
          <w:szCs w:val="22"/>
          <w:lang w:eastAsia="zh-CN"/>
        </w:rPr>
        <w:t>, i</w:t>
      </w:r>
      <w:r>
        <w:rPr>
          <w:iCs/>
          <w:szCs w:val="22"/>
        </w:rPr>
        <w:t>f</w:t>
      </w:r>
      <w:proofErr w:type="gramEnd"/>
      <w:r>
        <w:rPr>
          <w:iCs/>
          <w:szCs w:val="22"/>
        </w:rPr>
        <w:t xml:space="preserve"> cell identification is needed for OD-SSB-based L3 measurements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2D41F02E" w14:textId="77777777" w:rsidR="008C0B1C" w:rsidRDefault="008C0B1C" w:rsidP="008C0B1C">
      <w:pPr>
        <w:pStyle w:val="ListParagraph"/>
        <w:numPr>
          <w:ilvl w:val="2"/>
          <w:numId w:val="44"/>
        </w:numPr>
        <w:tabs>
          <w:tab w:val="left" w:pos="1260"/>
        </w:tabs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iCs/>
          <w:szCs w:val="22"/>
        </w:rPr>
        <w:t>RRM requirements on PSCC and other SCCs are not applicable during the time-window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1A2B6A60" w14:textId="55A7EDBA" w:rsidR="008C0B1C" w:rsidRPr="008C0B1C" w:rsidRDefault="008C0B1C" w:rsidP="008C0B1C">
      <w:pPr>
        <w:pStyle w:val="ListParagraph"/>
        <w:numPr>
          <w:ilvl w:val="1"/>
          <w:numId w:val="44"/>
        </w:numPr>
        <w:tabs>
          <w:tab w:val="left" w:pos="1260"/>
        </w:tabs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hint="eastAsia"/>
          <w:iCs/>
          <w:szCs w:val="22"/>
        </w:rPr>
        <w:lastRenderedPageBreak/>
        <w:t>L</w:t>
      </w:r>
      <w:r>
        <w:rPr>
          <w:iCs/>
          <w:szCs w:val="22"/>
        </w:rPr>
        <w:t>egacy L3 measurement on other SCC are not impacted</w:t>
      </w:r>
      <w:r>
        <w:rPr>
          <w:rFonts w:hint="eastAsia"/>
          <w:iCs/>
          <w:szCs w:val="22"/>
        </w:rPr>
        <w:t xml:space="preserve">, </w:t>
      </w:r>
      <w:r>
        <w:rPr>
          <w:iCs/>
          <w:szCs w:val="22"/>
        </w:rPr>
        <w:t>if OD-SSB based cell identification is not needed</w:t>
      </w:r>
      <w:r>
        <w:rPr>
          <w:rFonts w:hint="eastAsia"/>
          <w:iCs/>
          <w:szCs w:val="22"/>
        </w:rPr>
        <w:t>.</w:t>
      </w:r>
    </w:p>
    <w:p w14:paraId="5953E391" w14:textId="77777777" w:rsidR="0097554F" w:rsidRPr="0097554F" w:rsidRDefault="0097554F" w:rsidP="0097554F">
      <w:pPr>
        <w:tabs>
          <w:tab w:val="left" w:pos="1260"/>
        </w:tabs>
        <w:spacing w:after="120"/>
        <w:rPr>
          <w:iCs/>
          <w:szCs w:val="22"/>
        </w:rPr>
      </w:pPr>
      <w:r w:rsidRPr="0097554F">
        <w:rPr>
          <w:rFonts w:eastAsiaTheme="minorEastAsia" w:hint="eastAsia"/>
          <w:iCs/>
          <w:szCs w:val="22"/>
          <w:lang w:eastAsia="zh-CN"/>
        </w:rPr>
        <w:t>Other option is not precluded.</w:t>
      </w:r>
    </w:p>
    <w:p w14:paraId="10DCCE12" w14:textId="77777777" w:rsidR="0097554F" w:rsidRPr="0097554F" w:rsidRDefault="0097554F" w:rsidP="0097554F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</w:p>
    <w:p w14:paraId="5B73DC3B" w14:textId="478F5AB1" w:rsidR="00674131" w:rsidRDefault="00674131" w:rsidP="00674131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measurement</w:t>
      </w:r>
      <w:r>
        <w:rPr>
          <w:b/>
          <w:color w:val="0070C0"/>
          <w:u w:val="single"/>
          <w:lang w:eastAsia="zh-CN"/>
        </w:rPr>
        <w:t xml:space="preserve"> – </w:t>
      </w:r>
      <w:proofErr w:type="gramStart"/>
      <w:r>
        <w:rPr>
          <w:rFonts w:hint="eastAsia"/>
          <w:b/>
          <w:color w:val="0070C0"/>
          <w:u w:val="single"/>
          <w:lang w:eastAsia="zh-CN"/>
        </w:rPr>
        <w:t>Procedure</w:t>
      </w:r>
      <w:proofErr w:type="gramEnd"/>
    </w:p>
    <w:p w14:paraId="1B432EE5" w14:textId="3E3F9293" w:rsidR="00280A8C" w:rsidRDefault="00F63DB0" w:rsidP="00F63DB0">
      <w:pPr>
        <w:spacing w:after="120"/>
        <w:jc w:val="center"/>
        <w:rPr>
          <w:color w:val="000000" w:themeColor="text1"/>
          <w:szCs w:val="24"/>
          <w:lang w:eastAsia="zh-CN"/>
        </w:rPr>
      </w:pPr>
      <w:r>
        <w:rPr>
          <w:noProof/>
          <w:color w:val="000000" w:themeColor="text1"/>
          <w:szCs w:val="24"/>
          <w:lang w:val="en-US" w:eastAsia="zh-CN"/>
        </w:rPr>
        <w:drawing>
          <wp:inline distT="0" distB="0" distL="0" distR="0" wp14:anchorId="27E6DBF5" wp14:editId="47813633">
            <wp:extent cx="5080000" cy="1811020"/>
            <wp:effectExtent l="0" t="0" r="0" b="0"/>
            <wp:docPr id="462628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62319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6107" cy="182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653E03" w14:textId="45319C3A" w:rsidR="00442DE8" w:rsidRPr="00280A8C" w:rsidRDefault="00442DE8" w:rsidP="00280A8C">
      <w:pPr>
        <w:spacing w:after="120"/>
        <w:rPr>
          <w:color w:val="000000" w:themeColor="text1"/>
          <w:szCs w:val="24"/>
          <w:lang w:eastAsia="zh-CN"/>
        </w:rPr>
      </w:pPr>
      <w:r w:rsidRPr="00280A8C">
        <w:rPr>
          <w:rFonts w:hint="eastAsia"/>
          <w:color w:val="000000" w:themeColor="text1"/>
          <w:szCs w:val="24"/>
          <w:lang w:eastAsia="zh-CN"/>
        </w:rPr>
        <w:t xml:space="preserve">Sub-issue 1 </w:t>
      </w:r>
      <w:r w:rsidRPr="00280A8C">
        <w:rPr>
          <w:color w:val="000000" w:themeColor="text1"/>
          <w:szCs w:val="24"/>
          <w:lang w:eastAsia="zh-CN"/>
        </w:rPr>
        <w:t>–</w:t>
      </w:r>
      <w:r w:rsidRPr="00280A8C">
        <w:rPr>
          <w:rFonts w:hint="eastAsia"/>
          <w:color w:val="000000" w:themeColor="text1"/>
          <w:szCs w:val="24"/>
          <w:lang w:eastAsia="zh-CN"/>
        </w:rPr>
        <w:t xml:space="preserve"> How to perform measurement after time window within one time OD-SSB activation/deactivation?</w:t>
      </w:r>
    </w:p>
    <w:p w14:paraId="65FA837C" w14:textId="77777777" w:rsidR="003C42C6" w:rsidRPr="003C42C6" w:rsidRDefault="003C42C6" w:rsidP="003C42C6">
      <w:pPr>
        <w:spacing w:after="120"/>
        <w:rPr>
          <w:color w:val="000000" w:themeColor="text1"/>
          <w:szCs w:val="24"/>
          <w:lang w:val="en-US" w:eastAsia="zh-CN"/>
        </w:rPr>
      </w:pPr>
      <w:r w:rsidRPr="003C42C6">
        <w:rPr>
          <w:rFonts w:hint="eastAsia"/>
          <w:color w:val="000000" w:themeColor="text1"/>
          <w:szCs w:val="24"/>
          <w:highlight w:val="green"/>
          <w:lang w:val="en-US" w:eastAsia="zh-CN"/>
        </w:rPr>
        <w:t>Agreement:</w:t>
      </w:r>
    </w:p>
    <w:p w14:paraId="56931326" w14:textId="77777777" w:rsidR="003C42C6" w:rsidRPr="003C42C6" w:rsidRDefault="003C42C6" w:rsidP="003C42C6">
      <w:pPr>
        <w:pStyle w:val="ListParagraph"/>
        <w:numPr>
          <w:ilvl w:val="0"/>
          <w:numId w:val="44"/>
        </w:numPr>
        <w:spacing w:after="120"/>
        <w:ind w:firstLineChars="0"/>
        <w:rPr>
          <w:lang w:val="en-US" w:eastAsia="zh-CN"/>
        </w:rPr>
      </w:pPr>
      <w:r w:rsidRPr="003C42C6">
        <w:rPr>
          <w:rFonts w:hint="eastAsia"/>
          <w:lang w:val="en-US" w:eastAsia="zh-CN"/>
        </w:rPr>
        <w:t xml:space="preserve">After the fast time window, the UE shall meet the </w:t>
      </w:r>
      <w:r w:rsidRPr="003C42C6">
        <w:rPr>
          <w:rFonts w:hint="eastAsia"/>
          <w:color w:val="FF0000"/>
          <w:lang w:val="en-US" w:eastAsia="zh-CN"/>
        </w:rPr>
        <w:t xml:space="preserve">legacy </w:t>
      </w:r>
      <w:r w:rsidRPr="003C42C6">
        <w:rPr>
          <w:rFonts w:hint="eastAsia"/>
          <w:lang w:val="en-US" w:eastAsia="zh-CN"/>
        </w:rPr>
        <w:t xml:space="preserve">deactivated </w:t>
      </w:r>
      <w:proofErr w:type="spellStart"/>
      <w:r w:rsidRPr="003C42C6">
        <w:rPr>
          <w:rFonts w:hint="eastAsia"/>
          <w:lang w:val="en-US" w:eastAsia="zh-CN"/>
        </w:rPr>
        <w:t>SCell</w:t>
      </w:r>
      <w:proofErr w:type="spellEnd"/>
      <w:r w:rsidRPr="003C42C6">
        <w:rPr>
          <w:rFonts w:hint="eastAsia"/>
          <w:lang w:val="en-US" w:eastAsia="zh-CN"/>
        </w:rPr>
        <w:t xml:space="preserve"> measurement requirement </w:t>
      </w:r>
      <w:proofErr w:type="gramStart"/>
      <w:r w:rsidRPr="003C42C6">
        <w:rPr>
          <w:rFonts w:hint="eastAsia"/>
          <w:lang w:val="en-US" w:eastAsia="zh-CN"/>
        </w:rPr>
        <w:t>as long as</w:t>
      </w:r>
      <w:proofErr w:type="gramEnd"/>
      <w:r w:rsidRPr="003C42C6">
        <w:rPr>
          <w:lang w:val="en-US"/>
        </w:rPr>
        <w:t xml:space="preserve"> OD-SSB </w:t>
      </w:r>
      <w:r w:rsidRPr="003C42C6">
        <w:rPr>
          <w:rFonts w:eastAsiaTheme="minorEastAsia" w:hint="eastAsia"/>
          <w:lang w:val="en-US" w:eastAsia="zh-CN"/>
        </w:rPr>
        <w:t>is activated</w:t>
      </w:r>
      <w:r w:rsidRPr="003C42C6">
        <w:rPr>
          <w:rFonts w:eastAsiaTheme="minorEastAsia" w:hint="eastAsia"/>
          <w:strike/>
          <w:lang w:val="en-US" w:eastAsia="zh-CN"/>
        </w:rPr>
        <w:t>/transmitted</w:t>
      </w:r>
      <w:r w:rsidRPr="003C42C6">
        <w:rPr>
          <w:rFonts w:eastAsiaTheme="minorEastAsia" w:hint="eastAsia"/>
          <w:lang w:val="en-US" w:eastAsia="zh-CN"/>
        </w:rPr>
        <w:t xml:space="preserve"> from UE</w:t>
      </w:r>
      <w:r w:rsidRPr="003C42C6">
        <w:rPr>
          <w:rFonts w:eastAsiaTheme="minorEastAsia"/>
          <w:lang w:val="en-US" w:eastAsia="zh-CN"/>
        </w:rPr>
        <w:t>’</w:t>
      </w:r>
      <w:r w:rsidRPr="003C42C6">
        <w:rPr>
          <w:rFonts w:eastAsiaTheme="minorEastAsia" w:hint="eastAsia"/>
          <w:lang w:val="en-US" w:eastAsia="zh-CN"/>
        </w:rPr>
        <w:t>s perspective</w:t>
      </w:r>
      <w:r w:rsidRPr="003C42C6">
        <w:rPr>
          <w:lang w:val="en-US" w:eastAsia="zh-CN"/>
        </w:rPr>
        <w:t>.</w:t>
      </w:r>
    </w:p>
    <w:p w14:paraId="0B1F02EF" w14:textId="6352703F" w:rsidR="00674131" w:rsidRPr="003C42C6" w:rsidRDefault="003C42C6" w:rsidP="003C42C6">
      <w:pPr>
        <w:pStyle w:val="ListParagraph"/>
        <w:numPr>
          <w:ilvl w:val="0"/>
          <w:numId w:val="44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3C42C6">
        <w:rPr>
          <w:rFonts w:eastAsiaTheme="minorEastAsia" w:hint="eastAsia"/>
          <w:lang w:val="en-US" w:eastAsia="zh-CN"/>
        </w:rPr>
        <w:t xml:space="preserve">The agreement can be revisited based on further RAN1 agreement about OD-SSB deactivation </w:t>
      </w:r>
      <w:proofErr w:type="gramStart"/>
      <w:r w:rsidRPr="003C42C6">
        <w:rPr>
          <w:rFonts w:eastAsiaTheme="minorEastAsia" w:hint="eastAsia"/>
          <w:lang w:val="en-US" w:eastAsia="zh-CN"/>
        </w:rPr>
        <w:t>mechanism</w:t>
      </w:r>
      <w:proofErr w:type="gramEnd"/>
    </w:p>
    <w:p w14:paraId="74C4FCE9" w14:textId="77777777" w:rsidR="00F30D0E" w:rsidRDefault="00F30D0E" w:rsidP="00F30D0E">
      <w:pPr>
        <w:rPr>
          <w:lang w:eastAsia="zh-CN"/>
        </w:rPr>
      </w:pPr>
    </w:p>
    <w:p w14:paraId="58F68904" w14:textId="77777777" w:rsidR="00C07D03" w:rsidRDefault="00C07D03" w:rsidP="00C07D03">
      <w:pPr>
        <w:spacing w:after="120"/>
        <w:rPr>
          <w:color w:val="000000" w:themeColor="text1"/>
          <w:szCs w:val="24"/>
          <w:lang w:eastAsia="zh-CN"/>
        </w:rPr>
      </w:pPr>
      <w:r w:rsidRPr="00C07D03">
        <w:rPr>
          <w:rFonts w:hint="eastAsia"/>
          <w:color w:val="000000" w:themeColor="text1"/>
          <w:szCs w:val="24"/>
          <w:lang w:eastAsia="zh-CN"/>
        </w:rPr>
        <w:t>Sub-issue 2: What</w:t>
      </w:r>
      <w:r w:rsidRPr="00C07D03">
        <w:rPr>
          <w:color w:val="000000" w:themeColor="text1"/>
          <w:szCs w:val="24"/>
          <w:lang w:eastAsia="zh-CN"/>
        </w:rPr>
        <w:t>’</w:t>
      </w:r>
      <w:r w:rsidRPr="00C07D03">
        <w:rPr>
          <w:rFonts w:hint="eastAsia"/>
          <w:color w:val="000000" w:themeColor="text1"/>
          <w:szCs w:val="24"/>
          <w:lang w:eastAsia="zh-CN"/>
        </w:rPr>
        <w:t>s</w:t>
      </w:r>
      <w:r w:rsidRPr="00C07D03">
        <w:rPr>
          <w:color w:val="000000" w:themeColor="text1"/>
          <w:szCs w:val="24"/>
          <w:lang w:eastAsia="zh-CN"/>
        </w:rPr>
        <w:t xml:space="preserve"> </w:t>
      </w:r>
      <w:r w:rsidRPr="00C07D03">
        <w:rPr>
          <w:rFonts w:hint="eastAsia"/>
          <w:color w:val="000000" w:themeColor="text1"/>
          <w:szCs w:val="24"/>
          <w:lang w:eastAsia="zh-CN"/>
        </w:rPr>
        <w:t xml:space="preserve">the </w:t>
      </w:r>
      <w:r w:rsidRPr="00C07D03">
        <w:rPr>
          <w:color w:val="000000" w:themeColor="text1"/>
          <w:szCs w:val="24"/>
          <w:lang w:eastAsia="zh-CN"/>
        </w:rPr>
        <w:t xml:space="preserve">expected minimum </w:t>
      </w:r>
      <w:proofErr w:type="gramStart"/>
      <w:r w:rsidRPr="00C07D03">
        <w:rPr>
          <w:color w:val="000000" w:themeColor="text1"/>
          <w:szCs w:val="24"/>
          <w:lang w:eastAsia="zh-CN"/>
        </w:rPr>
        <w:t>interval</w:t>
      </w:r>
      <w:r w:rsidRPr="00C07D03">
        <w:rPr>
          <w:rFonts w:hint="eastAsia"/>
          <w:color w:val="000000" w:themeColor="text1"/>
          <w:szCs w:val="24"/>
          <w:lang w:eastAsia="zh-CN"/>
        </w:rPr>
        <w:t>(</w:t>
      </w:r>
      <w:proofErr w:type="gramEnd"/>
      <w:r w:rsidRPr="00C07D03">
        <w:rPr>
          <w:rFonts w:hint="eastAsia"/>
          <w:color w:val="000000" w:themeColor="text1"/>
          <w:szCs w:val="24"/>
          <w:lang w:eastAsia="zh-CN"/>
        </w:rPr>
        <w:t xml:space="preserve">T2, stage 4) between multiple times OD-SSB activation/deactivation(reconfiguration)? </w:t>
      </w:r>
    </w:p>
    <w:p w14:paraId="0968A77C" w14:textId="77777777" w:rsidR="003924A7" w:rsidRDefault="003924A7" w:rsidP="003924A7">
      <w:pPr>
        <w:spacing w:after="120"/>
        <w:rPr>
          <w:color w:val="000000" w:themeColor="text1"/>
          <w:szCs w:val="24"/>
          <w:lang w:eastAsia="zh-CN"/>
        </w:rPr>
      </w:pPr>
    </w:p>
    <w:p w14:paraId="10DC1A40" w14:textId="77777777" w:rsidR="00A84887" w:rsidRDefault="00A84887" w:rsidP="00A84887">
      <w:pPr>
        <w:spacing w:after="120"/>
        <w:jc w:val="both"/>
        <w:rPr>
          <w:color w:val="000000" w:themeColor="text1"/>
          <w:szCs w:val="24"/>
          <w:lang w:eastAsia="zh-CN"/>
        </w:rPr>
      </w:pPr>
      <w:r w:rsidRPr="00A84887">
        <w:rPr>
          <w:rFonts w:hint="eastAsia"/>
          <w:color w:val="000000" w:themeColor="text1"/>
          <w:szCs w:val="24"/>
          <w:lang w:eastAsia="zh-CN"/>
        </w:rPr>
        <w:t>Sub-issue 3&amp;4: How to define the time window and whether the time window is configured or pre-defined?</w:t>
      </w:r>
    </w:p>
    <w:p w14:paraId="1C9D46DC" w14:textId="77777777" w:rsidR="003420CC" w:rsidRPr="003C42C6" w:rsidRDefault="003420CC" w:rsidP="003420CC">
      <w:pPr>
        <w:spacing w:after="120"/>
        <w:rPr>
          <w:color w:val="000000" w:themeColor="text1"/>
          <w:szCs w:val="24"/>
          <w:lang w:val="en-US" w:eastAsia="zh-CN"/>
        </w:rPr>
      </w:pPr>
      <w:r w:rsidRPr="003C42C6">
        <w:rPr>
          <w:rFonts w:hint="eastAsia"/>
          <w:color w:val="000000" w:themeColor="text1"/>
          <w:szCs w:val="24"/>
          <w:highlight w:val="green"/>
          <w:lang w:val="en-US" w:eastAsia="zh-CN"/>
        </w:rPr>
        <w:t>Agreement:</w:t>
      </w:r>
    </w:p>
    <w:p w14:paraId="77B3F765" w14:textId="44F1F113" w:rsidR="003420CC" w:rsidRPr="003D0FDE" w:rsidRDefault="003420CC" w:rsidP="003D0FDE">
      <w:pPr>
        <w:pStyle w:val="ListParagraph"/>
        <w:spacing w:after="120"/>
        <w:ind w:left="284" w:firstLineChars="0" w:firstLine="0"/>
        <w:jc w:val="both"/>
        <w:rPr>
          <w:rFonts w:eastAsiaTheme="minorEastAsia"/>
          <w:lang w:eastAsia="zh-CN"/>
        </w:rPr>
      </w:pPr>
      <w:r w:rsidRPr="003D0FDE">
        <w:rPr>
          <w:rFonts w:eastAsiaTheme="minorEastAsia" w:hint="eastAsia"/>
          <w:lang w:val="en-US" w:eastAsia="zh-CN"/>
        </w:rPr>
        <w:t xml:space="preserve">The time window is </w:t>
      </w:r>
      <w:r w:rsidRPr="003D0FDE">
        <w:rPr>
          <w:rFonts w:hint="eastAsia"/>
          <w:lang w:eastAsia="zh-CN"/>
        </w:rPr>
        <w:t xml:space="preserve">based on </w:t>
      </w:r>
      <w:r w:rsidRPr="003D0FDE">
        <w:rPr>
          <w:rFonts w:eastAsiaTheme="minorEastAsia" w:hint="eastAsia"/>
          <w:lang w:eastAsia="zh-CN"/>
        </w:rPr>
        <w:t xml:space="preserve">the </w:t>
      </w:r>
      <w:r w:rsidRPr="003D0FDE">
        <w:rPr>
          <w:lang w:val="en-US" w:eastAsia="zh-CN"/>
        </w:rPr>
        <w:t>number of OD-SSB samples</w:t>
      </w:r>
      <w:r w:rsidRPr="003D0FDE">
        <w:rPr>
          <w:rFonts w:hint="eastAsia"/>
          <w:lang w:val="en-US" w:eastAsia="zh-CN"/>
        </w:rPr>
        <w:t xml:space="preserve"> and </w:t>
      </w:r>
      <w:r w:rsidRPr="003D0FDE">
        <w:rPr>
          <w:rFonts w:hint="eastAsia"/>
          <w:lang w:eastAsia="ko-KR"/>
        </w:rPr>
        <w:t xml:space="preserve">UE provided </w:t>
      </w:r>
      <w:r w:rsidRPr="003D0FDE">
        <w:rPr>
          <w:rFonts w:eastAsiaTheme="minorEastAsia" w:hint="eastAsia"/>
          <w:lang w:eastAsia="zh-CN"/>
        </w:rPr>
        <w:t xml:space="preserve">one </w:t>
      </w:r>
      <w:r w:rsidRPr="003D0FDE">
        <w:rPr>
          <w:rFonts w:hint="eastAsia"/>
          <w:lang w:eastAsia="ko-KR"/>
        </w:rPr>
        <w:t>valid report</w:t>
      </w:r>
      <w:r w:rsidRPr="003D0FDE">
        <w:rPr>
          <w:rFonts w:eastAsiaTheme="minorEastAsia" w:hint="eastAsia"/>
          <w:lang w:eastAsia="zh-CN"/>
        </w:rPr>
        <w:t>.</w:t>
      </w:r>
    </w:p>
    <w:p w14:paraId="4E26E829" w14:textId="77777777" w:rsidR="003420CC" w:rsidRPr="003D0FDE" w:rsidRDefault="003420CC" w:rsidP="003D0FDE">
      <w:pPr>
        <w:pStyle w:val="ListParagraph"/>
        <w:numPr>
          <w:ilvl w:val="0"/>
          <w:numId w:val="46"/>
        </w:numPr>
        <w:spacing w:after="120"/>
        <w:ind w:left="1004" w:firstLineChars="0"/>
        <w:jc w:val="both"/>
        <w:rPr>
          <w:rFonts w:eastAsiaTheme="minorEastAsia"/>
          <w:lang w:val="en-US" w:eastAsia="zh-CN"/>
        </w:rPr>
      </w:pPr>
      <w:r w:rsidRPr="003D0FDE">
        <w:rPr>
          <w:rFonts w:eastAsiaTheme="minorEastAsia" w:hint="eastAsia"/>
          <w:lang w:val="en-US" w:eastAsia="zh-CN"/>
        </w:rPr>
        <w:t xml:space="preserve">The uncertainty time should also be </w:t>
      </w:r>
      <w:r w:rsidRPr="003D0FDE">
        <w:rPr>
          <w:rFonts w:hint="eastAsia"/>
          <w:lang w:eastAsia="ko-KR"/>
        </w:rPr>
        <w:t xml:space="preserve">considered, such as </w:t>
      </w:r>
      <w:proofErr w:type="spellStart"/>
      <w:r w:rsidRPr="003D0FDE">
        <w:rPr>
          <w:lang w:eastAsia="ko-KR"/>
        </w:rPr>
        <w:t>T_min</w:t>
      </w:r>
      <w:proofErr w:type="spellEnd"/>
      <w:r w:rsidRPr="003D0FDE">
        <w:rPr>
          <w:rFonts w:hint="eastAsia"/>
          <w:lang w:eastAsia="ko-KR"/>
        </w:rPr>
        <w:t xml:space="preserve">, </w:t>
      </w:r>
      <w:proofErr w:type="spellStart"/>
      <w:r w:rsidRPr="003D0FDE">
        <w:rPr>
          <w:rFonts w:hint="eastAsia"/>
          <w:lang w:eastAsia="ko-KR"/>
        </w:rPr>
        <w:t>T_processing</w:t>
      </w:r>
      <w:proofErr w:type="spellEnd"/>
      <w:r w:rsidRPr="003D0FDE">
        <w:rPr>
          <w:rFonts w:hint="eastAsia"/>
          <w:lang w:eastAsia="ko-KR"/>
        </w:rPr>
        <w:t xml:space="preserve"> and</w:t>
      </w:r>
      <w:r w:rsidRPr="003D0FDE">
        <w:rPr>
          <w:rFonts w:eastAsiaTheme="minorEastAsia" w:hint="eastAsia"/>
          <w:lang w:val="en-US" w:eastAsia="zh-CN"/>
        </w:rPr>
        <w:t xml:space="preserve"> </w:t>
      </w:r>
      <w:proofErr w:type="spellStart"/>
      <w:r w:rsidRPr="003D0FDE">
        <w:rPr>
          <w:rFonts w:eastAsiaTheme="minorEastAsia" w:hint="eastAsia"/>
          <w:lang w:val="en-US" w:eastAsia="zh-CN"/>
        </w:rPr>
        <w:t>T_</w:t>
      </w:r>
      <w:proofErr w:type="gramStart"/>
      <w:r w:rsidRPr="003D0FDE">
        <w:rPr>
          <w:rFonts w:eastAsiaTheme="minorEastAsia" w:hint="eastAsia"/>
          <w:lang w:val="en-US" w:eastAsia="zh-CN"/>
        </w:rPr>
        <w:t>uncertainy</w:t>
      </w:r>
      <w:proofErr w:type="spellEnd"/>
      <w:proofErr w:type="gramEnd"/>
    </w:p>
    <w:p w14:paraId="45A53A25" w14:textId="77777777" w:rsidR="003420CC" w:rsidRPr="003D0FDE" w:rsidRDefault="003420CC" w:rsidP="003D0FDE">
      <w:pPr>
        <w:pStyle w:val="ListParagraph"/>
        <w:numPr>
          <w:ilvl w:val="0"/>
          <w:numId w:val="46"/>
        </w:numPr>
        <w:spacing w:after="120"/>
        <w:ind w:left="1004" w:firstLineChars="0"/>
        <w:jc w:val="both"/>
        <w:rPr>
          <w:rFonts w:eastAsiaTheme="minorEastAsia"/>
          <w:lang w:val="en-US" w:eastAsia="zh-CN"/>
        </w:rPr>
      </w:pPr>
      <w:r w:rsidRPr="003D0FDE">
        <w:rPr>
          <w:rFonts w:eastAsiaTheme="minorEastAsia" w:hint="eastAsia"/>
          <w:lang w:val="en-US" w:eastAsia="zh-CN"/>
        </w:rPr>
        <w:t xml:space="preserve">UE should have enough </w:t>
      </w:r>
      <w:r w:rsidRPr="003D0FDE">
        <w:rPr>
          <w:lang w:val="en-US" w:eastAsia="zh-CN"/>
        </w:rPr>
        <w:t>number of OD-SSB samples</w:t>
      </w:r>
      <w:r w:rsidRPr="003D0FDE">
        <w:rPr>
          <w:rFonts w:eastAsiaTheme="minorEastAsia" w:hint="eastAsia"/>
          <w:lang w:val="en-US" w:eastAsia="zh-CN"/>
        </w:rPr>
        <w:t xml:space="preserve"> to achieve the measurement requirement. </w:t>
      </w:r>
    </w:p>
    <w:p w14:paraId="6EB481B1" w14:textId="77777777" w:rsidR="003420CC" w:rsidRPr="003D0FDE" w:rsidRDefault="003420CC" w:rsidP="003D0FDE">
      <w:pPr>
        <w:pStyle w:val="ListParagraph"/>
        <w:numPr>
          <w:ilvl w:val="0"/>
          <w:numId w:val="46"/>
        </w:numPr>
        <w:spacing w:after="120"/>
        <w:ind w:left="1004" w:firstLineChars="0"/>
        <w:jc w:val="both"/>
        <w:rPr>
          <w:rFonts w:eastAsiaTheme="minorEastAsia"/>
          <w:lang w:val="en-US" w:eastAsia="zh-CN"/>
        </w:rPr>
      </w:pPr>
      <w:r w:rsidRPr="003D0FDE">
        <w:rPr>
          <w:rFonts w:eastAsiaTheme="minorEastAsia" w:hint="eastAsia"/>
          <w:lang w:val="en-US" w:eastAsia="zh-CN"/>
        </w:rPr>
        <w:t>The number of OD-SSB is FFS.</w:t>
      </w:r>
    </w:p>
    <w:p w14:paraId="1DE064DB" w14:textId="77777777" w:rsidR="003420CC" w:rsidRPr="003D0FDE" w:rsidRDefault="003420CC" w:rsidP="003D0FDE">
      <w:pPr>
        <w:pStyle w:val="ListParagraph"/>
        <w:numPr>
          <w:ilvl w:val="0"/>
          <w:numId w:val="46"/>
        </w:numPr>
        <w:spacing w:after="120"/>
        <w:ind w:left="1004" w:firstLineChars="0"/>
        <w:jc w:val="both"/>
        <w:rPr>
          <w:rFonts w:eastAsiaTheme="minorEastAsia"/>
          <w:lang w:val="en-US" w:eastAsia="zh-CN"/>
        </w:rPr>
      </w:pPr>
      <w:r w:rsidRPr="003D0FDE">
        <w:rPr>
          <w:rFonts w:eastAsiaTheme="minorEastAsia" w:hint="eastAsia"/>
          <w:lang w:val="en-US" w:eastAsia="zh-CN"/>
        </w:rPr>
        <w:t xml:space="preserve">FFS whether UE measurement reporting is </w:t>
      </w:r>
      <w:proofErr w:type="gramStart"/>
      <w:r w:rsidRPr="003D0FDE">
        <w:rPr>
          <w:rFonts w:eastAsiaTheme="minorEastAsia" w:hint="eastAsia"/>
          <w:lang w:val="en-US" w:eastAsia="zh-CN"/>
        </w:rPr>
        <w:t>needed</w:t>
      </w:r>
      <w:proofErr w:type="gramEnd"/>
    </w:p>
    <w:p w14:paraId="5D64C7A0" w14:textId="77777777" w:rsidR="00A84887" w:rsidRPr="003420CC" w:rsidRDefault="00A84887" w:rsidP="00A84887">
      <w:pPr>
        <w:spacing w:after="120"/>
        <w:jc w:val="both"/>
        <w:rPr>
          <w:rFonts w:eastAsiaTheme="minorEastAsia"/>
          <w:color w:val="000000" w:themeColor="text1"/>
          <w:szCs w:val="24"/>
          <w:lang w:val="en-US" w:eastAsia="zh-CN"/>
        </w:rPr>
      </w:pPr>
    </w:p>
    <w:p w14:paraId="383A8ACD" w14:textId="1E86417D" w:rsidR="003924A7" w:rsidRPr="003924A7" w:rsidRDefault="003F2226" w:rsidP="003924A7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Sub-issue 5: What</w:t>
      </w:r>
      <w:r>
        <w:rPr>
          <w:color w:val="000000" w:themeColor="text1"/>
          <w:szCs w:val="24"/>
          <w:lang w:eastAsia="zh-CN"/>
        </w:rPr>
        <w:t>’</w:t>
      </w:r>
      <w:r>
        <w:rPr>
          <w:rFonts w:hint="eastAsia"/>
          <w:color w:val="000000" w:themeColor="text1"/>
          <w:szCs w:val="24"/>
          <w:lang w:eastAsia="zh-CN"/>
        </w:rPr>
        <w:t>s the UE behaviour when OD-SSB further activation/reconfiguration after T2?</w:t>
      </w:r>
    </w:p>
    <w:p w14:paraId="532F4F00" w14:textId="3AC99B4E" w:rsidR="00C07D03" w:rsidRDefault="00DE5C2B" w:rsidP="00F30D0E">
      <w:pPr>
        <w:rPr>
          <w:lang w:eastAsia="zh-CN"/>
        </w:rPr>
      </w:pPr>
      <w:r>
        <w:rPr>
          <w:rFonts w:hint="eastAsia"/>
          <w:lang w:eastAsia="zh-CN"/>
        </w:rPr>
        <w:t>FFS.</w:t>
      </w:r>
    </w:p>
    <w:p w14:paraId="3B0E3236" w14:textId="77777777" w:rsidR="00DE5C2B" w:rsidRPr="00442DE8" w:rsidRDefault="00DE5C2B" w:rsidP="00F30D0E">
      <w:pPr>
        <w:rPr>
          <w:lang w:eastAsia="zh-CN"/>
        </w:rPr>
      </w:pPr>
    </w:p>
    <w:p w14:paraId="3386BD3F" w14:textId="77777777" w:rsidR="00CE6D59" w:rsidRDefault="00CE6D59" w:rsidP="00CE6D59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r>
        <w:rPr>
          <w:lang w:val="en-US"/>
        </w:rPr>
        <w:t>deactivated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L3 measurement (Case 2)</w:t>
      </w:r>
    </w:p>
    <w:p w14:paraId="47E9AB19" w14:textId="77777777" w:rsidR="000A3C8C" w:rsidRDefault="000A3C8C" w:rsidP="000A3C8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Scenario 1</w:t>
      </w:r>
      <w:r>
        <w:rPr>
          <w:rFonts w:hint="eastAsia"/>
          <w:b/>
          <w:color w:val="0070C0"/>
          <w:u w:val="single"/>
          <w:lang w:eastAsia="zh-CN"/>
        </w:rPr>
        <w:t xml:space="preserve"> -</w:t>
      </w:r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 xml:space="preserve">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L3 measurement when OD-SSB transmission is </w:t>
      </w:r>
      <w:proofErr w:type="gramStart"/>
      <w:r>
        <w:rPr>
          <w:rFonts w:hint="eastAsia"/>
          <w:b/>
          <w:color w:val="0070C0"/>
          <w:u w:val="single"/>
          <w:lang w:eastAsia="zh-CN"/>
        </w:rPr>
        <w:t>triggered</w:t>
      </w:r>
      <w:proofErr w:type="gramEnd"/>
      <w:r>
        <w:rPr>
          <w:rFonts w:hint="eastAsia"/>
          <w:b/>
          <w:color w:val="0070C0"/>
          <w:u w:val="single"/>
          <w:lang w:eastAsia="zh-CN"/>
        </w:rPr>
        <w:t xml:space="preserve">  </w:t>
      </w:r>
    </w:p>
    <w:p w14:paraId="28EC4D43" w14:textId="77777777" w:rsidR="007E0435" w:rsidRDefault="007E0435" w:rsidP="007E0435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 xml:space="preserve">Option 1: </w:t>
      </w:r>
      <w:r>
        <w:rPr>
          <w:rFonts w:hint="eastAsia"/>
          <w:lang w:val="en-US" w:eastAsia="zh-CN"/>
        </w:rPr>
        <w:t xml:space="preserve">UE performs the OD-SSB based fast L3 measurement for deactivated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within a time window</w:t>
      </w:r>
      <w:r>
        <w:rPr>
          <w:lang w:val="en-US" w:eastAsia="zh-CN"/>
        </w:rPr>
        <w:t xml:space="preserve">. After the time window, UE </w:t>
      </w:r>
      <w:r>
        <w:rPr>
          <w:color w:val="000000"/>
        </w:rPr>
        <w:t xml:space="preserve">can perform deactivated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measurement with a slow mode</w:t>
      </w:r>
      <w:r>
        <w:rPr>
          <w:lang w:val="en-US" w:eastAsia="zh-CN"/>
        </w:rPr>
        <w:t>.</w:t>
      </w:r>
    </w:p>
    <w:p w14:paraId="0C5CB911" w14:textId="77777777" w:rsidR="007E0435" w:rsidRPr="00F85A78" w:rsidRDefault="007E0435" w:rsidP="007E0435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85A78">
        <w:rPr>
          <w:rFonts w:eastAsiaTheme="minorEastAsia" w:hint="eastAsia"/>
          <w:lang w:val="en-US" w:eastAsia="zh-CN"/>
        </w:rPr>
        <w:t>Option 1</w:t>
      </w:r>
      <w:r>
        <w:rPr>
          <w:rFonts w:eastAsiaTheme="minorEastAsia" w:hint="eastAsia"/>
          <w:lang w:val="en-US" w:eastAsia="zh-CN"/>
        </w:rPr>
        <w:t>-1</w:t>
      </w:r>
      <w:r w:rsidRPr="00F85A78">
        <w:rPr>
          <w:rFonts w:eastAsiaTheme="minorEastAsia" w:hint="eastAsia"/>
          <w:lang w:val="en-US" w:eastAsia="zh-CN"/>
        </w:rPr>
        <w:t xml:space="preserve">: </w:t>
      </w:r>
      <w:r w:rsidRPr="00F85A78">
        <w:rPr>
          <w:rFonts w:eastAsia="SimSun" w:hint="eastAsia"/>
          <w:color w:val="000000" w:themeColor="text1"/>
          <w:szCs w:val="24"/>
          <w:lang w:eastAsia="zh-CN"/>
        </w:rPr>
        <w:t>The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periodicity is OD-SSB </w:t>
      </w:r>
      <w:proofErr w:type="gramStart"/>
      <w:r>
        <w:rPr>
          <w:rFonts w:eastAsia="SimSun" w:hint="eastAsia"/>
          <w:color w:val="000000" w:themeColor="text1"/>
          <w:szCs w:val="24"/>
          <w:lang w:eastAsia="zh-CN"/>
        </w:rPr>
        <w:t>periodicity</w:t>
      </w:r>
      <w:proofErr w:type="gramEnd"/>
    </w:p>
    <w:p w14:paraId="5C347DB7" w14:textId="77777777" w:rsidR="007E0435" w:rsidRDefault="007E0435" w:rsidP="007E0435">
      <w:pPr>
        <w:pStyle w:val="ListParagraph"/>
        <w:numPr>
          <w:ilvl w:val="1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Option 1-2: </w:t>
      </w:r>
      <w:r w:rsidRPr="00F85A78">
        <w:rPr>
          <w:rFonts w:eastAsia="SimSun" w:hint="eastAsia"/>
          <w:color w:val="000000" w:themeColor="text1"/>
          <w:szCs w:val="24"/>
          <w:lang w:eastAsia="zh-CN"/>
        </w:rPr>
        <w:t>The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periodicity is based on combining OD-SSB and AO-SSB</w:t>
      </w:r>
    </w:p>
    <w:p w14:paraId="64C7CCB1" w14:textId="77777777" w:rsidR="007E0435" w:rsidRPr="001D6DAB" w:rsidRDefault="007E0435" w:rsidP="007E0435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763E5F">
        <w:rPr>
          <w:rFonts w:eastAsiaTheme="minorEastAsia" w:hint="eastAsia"/>
          <w:iCs/>
          <w:szCs w:val="22"/>
          <w:lang w:eastAsia="zh-CN"/>
        </w:rPr>
        <w:lastRenderedPageBreak/>
        <w:t xml:space="preserve">Option </w:t>
      </w:r>
      <w:r>
        <w:rPr>
          <w:rFonts w:eastAsiaTheme="minorEastAsia" w:hint="eastAsia"/>
          <w:iCs/>
          <w:szCs w:val="22"/>
          <w:lang w:eastAsia="zh-CN"/>
        </w:rPr>
        <w:t>2</w:t>
      </w:r>
      <w:r w:rsidRPr="00763E5F">
        <w:rPr>
          <w:rFonts w:eastAsiaTheme="minorEastAsia" w:hint="eastAsia"/>
          <w:iCs/>
          <w:szCs w:val="22"/>
          <w:lang w:eastAsia="zh-CN"/>
        </w:rPr>
        <w:t xml:space="preserve">: UE always follow legacy </w:t>
      </w:r>
      <w:r>
        <w:t xml:space="preserve">requirements based on </w:t>
      </w:r>
      <w:proofErr w:type="spellStart"/>
      <w:proofErr w:type="gramStart"/>
      <w:r w:rsidRPr="00763E5F">
        <w:rPr>
          <w:i/>
          <w:iCs/>
          <w:lang w:val="en-US"/>
        </w:rPr>
        <w:t>measCycleSCell</w:t>
      </w:r>
      <w:proofErr w:type="spellEnd"/>
      <w:proofErr w:type="gramEnd"/>
    </w:p>
    <w:p w14:paraId="60047BC3" w14:textId="77777777" w:rsidR="007E0435" w:rsidRPr="00763E5F" w:rsidRDefault="007E0435" w:rsidP="007E0435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3: T</w:t>
      </w:r>
      <w:r>
        <w:rPr>
          <w:iCs/>
          <w:szCs w:val="22"/>
        </w:rPr>
        <w:t>he same approach in Case 1 can be reused</w:t>
      </w:r>
      <w:r>
        <w:rPr>
          <w:rFonts w:eastAsiaTheme="minorEastAsia" w:hint="eastAsia"/>
          <w:iCs/>
          <w:szCs w:val="22"/>
          <w:lang w:eastAsia="zh-CN"/>
        </w:rPr>
        <w:t xml:space="preserve"> 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</w:t>
      </w:r>
      <w:r>
        <w:t>unknown</w:t>
      </w:r>
      <w:r>
        <w:rPr>
          <w:rFonts w:eastAsiaTheme="minorEastAsia" w:hint="eastAsia"/>
          <w:lang w:eastAsia="zh-CN"/>
        </w:rPr>
        <w:t xml:space="preserve">. UE follows legacy </w:t>
      </w:r>
      <w:r>
        <w:t xml:space="preserve">requirements based on </w:t>
      </w:r>
      <w:proofErr w:type="spellStart"/>
      <w:r>
        <w:rPr>
          <w:i/>
          <w:iCs/>
          <w:lang w:val="en-US"/>
        </w:rPr>
        <w:t>measCycleSCell</w:t>
      </w:r>
      <w:proofErr w:type="spellEnd"/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 xml:space="preserve">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already </w:t>
      </w:r>
      <w:r>
        <w:t>known</w:t>
      </w:r>
      <w:r>
        <w:rPr>
          <w:rFonts w:eastAsiaTheme="minorEastAsia" w:hint="eastAsia"/>
          <w:lang w:eastAsia="zh-CN"/>
        </w:rPr>
        <w:t>.</w:t>
      </w:r>
    </w:p>
    <w:p w14:paraId="71B500B9" w14:textId="77777777" w:rsidR="000A3C8C" w:rsidRPr="000A3C8C" w:rsidRDefault="000A3C8C" w:rsidP="000A3C8C">
      <w:pPr>
        <w:rPr>
          <w:lang w:eastAsia="zh-CN"/>
        </w:rPr>
      </w:pPr>
    </w:p>
    <w:p w14:paraId="6E5EFCAA" w14:textId="101F123C" w:rsidR="00286D85" w:rsidRDefault="00286D85" w:rsidP="00286D85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4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activation</w:t>
      </w:r>
      <w:proofErr w:type="gramEnd"/>
    </w:p>
    <w:p w14:paraId="503B9C89" w14:textId="77777777" w:rsidR="00851697" w:rsidRPr="00615E3D" w:rsidRDefault="00851697" w:rsidP="00851697">
      <w:pPr>
        <w:tabs>
          <w:tab w:val="left" w:pos="1680"/>
        </w:tabs>
        <w:snapToGrid w:val="0"/>
        <w:spacing w:after="120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615E3D">
        <w:rPr>
          <w:b/>
          <w:color w:val="000000" w:themeColor="text1"/>
          <w:sz w:val="21"/>
          <w:szCs w:val="21"/>
          <w:u w:val="single"/>
          <w:lang w:eastAsia="ko-KR"/>
        </w:rPr>
        <w:t xml:space="preserve">Issue </w:t>
      </w:r>
      <w:r w:rsidRPr="00615E3D">
        <w:rPr>
          <w:b/>
          <w:color w:val="000000" w:themeColor="text1"/>
          <w:sz w:val="21"/>
          <w:szCs w:val="21"/>
          <w:u w:val="single"/>
          <w:lang w:eastAsia="zh-CN"/>
        </w:rPr>
        <w:t>1-4-1: The known cell condition – measurement reporting</w:t>
      </w:r>
    </w:p>
    <w:p w14:paraId="19F10E96" w14:textId="77777777" w:rsidR="00851697" w:rsidRPr="00F30437" w:rsidRDefault="00851697" w:rsidP="00851697">
      <w:pPr>
        <w:autoSpaceDN w:val="0"/>
        <w:snapToGrid w:val="0"/>
        <w:rPr>
          <w:color w:val="000000" w:themeColor="text1"/>
          <w:sz w:val="21"/>
          <w:szCs w:val="21"/>
          <w:highlight w:val="green"/>
        </w:rPr>
      </w:pPr>
      <w:r w:rsidRPr="00F30437">
        <w:rPr>
          <w:rFonts w:hint="eastAsia"/>
          <w:color w:val="000000" w:themeColor="text1"/>
          <w:sz w:val="21"/>
          <w:szCs w:val="21"/>
          <w:highlight w:val="green"/>
          <w:lang w:eastAsia="zh-CN"/>
        </w:rPr>
        <w:t>Agre</w:t>
      </w:r>
      <w:r w:rsidRPr="00F30437">
        <w:rPr>
          <w:color w:val="000000" w:themeColor="text1"/>
          <w:sz w:val="21"/>
          <w:szCs w:val="21"/>
          <w:highlight w:val="green"/>
        </w:rPr>
        <w:t xml:space="preserve">ement: </w:t>
      </w:r>
    </w:p>
    <w:p w14:paraId="4FC949A9" w14:textId="77777777" w:rsidR="00851697" w:rsidRPr="00851697" w:rsidRDefault="00851697" w:rsidP="00851697">
      <w:pPr>
        <w:pStyle w:val="ListParagraph"/>
        <w:numPr>
          <w:ilvl w:val="0"/>
          <w:numId w:val="4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851697">
        <w:rPr>
          <w:color w:val="000000" w:themeColor="text1"/>
          <w:szCs w:val="21"/>
        </w:rPr>
        <w:t xml:space="preserve">In case 1, known/unknown condition should be defined based on only OD-SSB. </w:t>
      </w:r>
    </w:p>
    <w:p w14:paraId="781BC8EF" w14:textId="77777777" w:rsidR="00851697" w:rsidRPr="00851697" w:rsidRDefault="00851697" w:rsidP="00851697">
      <w:pPr>
        <w:pStyle w:val="ListParagraph"/>
        <w:numPr>
          <w:ilvl w:val="0"/>
          <w:numId w:val="4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851697">
        <w:rPr>
          <w:color w:val="000000" w:themeColor="text1"/>
          <w:szCs w:val="21"/>
        </w:rPr>
        <w:t>In case 2, known/unknown condition should be defined based on either always-on SSB or OD-SSB.</w:t>
      </w:r>
    </w:p>
    <w:p w14:paraId="5CF87248" w14:textId="77777777" w:rsidR="00851697" w:rsidRPr="00851697" w:rsidRDefault="00851697" w:rsidP="00851697">
      <w:pPr>
        <w:pStyle w:val="ListParagraph"/>
        <w:numPr>
          <w:ilvl w:val="1"/>
          <w:numId w:val="4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851697">
        <w:rPr>
          <w:color w:val="000000" w:themeColor="text1"/>
          <w:szCs w:val="21"/>
        </w:rPr>
        <w:t xml:space="preserve">Note 1: whether the always-on SSB and OD-SSB can be combined is discussed in another issue. </w:t>
      </w:r>
    </w:p>
    <w:p w14:paraId="42451EEE" w14:textId="10BA4417" w:rsidR="00851697" w:rsidRPr="00851697" w:rsidRDefault="00851697" w:rsidP="00851697">
      <w:pPr>
        <w:pStyle w:val="ListParagraph"/>
        <w:numPr>
          <w:ilvl w:val="1"/>
          <w:numId w:val="4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851697">
        <w:rPr>
          <w:color w:val="000000" w:themeColor="text1"/>
          <w:szCs w:val="21"/>
        </w:rPr>
        <w:t>Note 2</w:t>
      </w:r>
      <w:r w:rsidRPr="00851697">
        <w:rPr>
          <w:rFonts w:hint="eastAsia"/>
          <w:color w:val="000000" w:themeColor="text1"/>
          <w:szCs w:val="21"/>
        </w:rPr>
        <w:t>:</w:t>
      </w:r>
      <w:r w:rsidRPr="00851697">
        <w:rPr>
          <w:color w:val="000000" w:themeColor="text1"/>
          <w:szCs w:val="21"/>
        </w:rPr>
        <w:t xml:space="preserve"> the agreement is valid at least for the scenario with the same </w:t>
      </w:r>
      <w:r w:rsidR="00E444D7" w:rsidRPr="00851697">
        <w:rPr>
          <w:color w:val="000000" w:themeColor="text1"/>
          <w:szCs w:val="21"/>
        </w:rPr>
        <w:t>frequency</w:t>
      </w:r>
      <w:r w:rsidRPr="00851697">
        <w:rPr>
          <w:color w:val="000000" w:themeColor="text1"/>
          <w:szCs w:val="21"/>
        </w:rPr>
        <w:t xml:space="preserve"> for always-on SSB and OD-SSB.</w:t>
      </w:r>
    </w:p>
    <w:p w14:paraId="70C06414" w14:textId="77777777" w:rsidR="00851697" w:rsidRPr="00851697" w:rsidRDefault="00851697" w:rsidP="00851697">
      <w:pPr>
        <w:pStyle w:val="ListParagraph"/>
        <w:numPr>
          <w:ilvl w:val="1"/>
          <w:numId w:val="4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851697">
        <w:rPr>
          <w:rFonts w:hint="eastAsia"/>
          <w:color w:val="000000" w:themeColor="text1"/>
          <w:szCs w:val="21"/>
        </w:rPr>
        <w:t>N</w:t>
      </w:r>
      <w:r w:rsidRPr="00851697">
        <w:rPr>
          <w:color w:val="000000" w:themeColor="text1"/>
          <w:szCs w:val="21"/>
        </w:rPr>
        <w:t>ote 3: RAN4 to further clarify the relation for the SSB measured</w:t>
      </w:r>
      <w:r w:rsidRPr="00851697">
        <w:rPr>
          <w:color w:val="FF0000"/>
          <w:szCs w:val="21"/>
        </w:rPr>
        <w:t xml:space="preserve"> </w:t>
      </w:r>
      <w:r w:rsidRPr="00851697">
        <w:rPr>
          <w:color w:val="000000" w:themeColor="text1"/>
          <w:szCs w:val="21"/>
        </w:rPr>
        <w:t xml:space="preserve">for known cell condition and the SSB used in </w:t>
      </w:r>
      <w:proofErr w:type="spellStart"/>
      <w:r w:rsidRPr="00851697">
        <w:rPr>
          <w:color w:val="000000" w:themeColor="text1"/>
          <w:szCs w:val="21"/>
        </w:rPr>
        <w:t>SCell</w:t>
      </w:r>
      <w:proofErr w:type="spellEnd"/>
      <w:r w:rsidRPr="00851697">
        <w:rPr>
          <w:color w:val="000000" w:themeColor="text1"/>
          <w:szCs w:val="21"/>
        </w:rPr>
        <w:t xml:space="preserve"> activation procedure.</w:t>
      </w:r>
    </w:p>
    <w:p w14:paraId="401324C9" w14:textId="77777777" w:rsidR="00832DFD" w:rsidRPr="00851697" w:rsidRDefault="00832DFD" w:rsidP="003367F6">
      <w:pPr>
        <w:autoSpaceDN w:val="0"/>
        <w:snapToGrid w:val="0"/>
        <w:spacing w:after="120"/>
        <w:rPr>
          <w:b/>
          <w:sz w:val="21"/>
          <w:szCs w:val="21"/>
          <w:u w:val="single"/>
          <w:lang w:eastAsia="zh-CN"/>
        </w:rPr>
      </w:pPr>
    </w:p>
    <w:p w14:paraId="5A125462" w14:textId="6FFA2057" w:rsidR="00C3272F" w:rsidRDefault="00C228C2" w:rsidP="003367F6">
      <w:pPr>
        <w:autoSpaceDN w:val="0"/>
        <w:snapToGrid w:val="0"/>
        <w:spacing w:after="120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615E3D">
        <w:rPr>
          <w:b/>
          <w:color w:val="000000" w:themeColor="text1"/>
          <w:sz w:val="21"/>
          <w:szCs w:val="21"/>
          <w:u w:val="single"/>
          <w:lang w:eastAsia="ko-KR"/>
        </w:rPr>
        <w:t xml:space="preserve">Issue </w:t>
      </w:r>
      <w:r w:rsidRPr="00615E3D">
        <w:rPr>
          <w:b/>
          <w:color w:val="000000" w:themeColor="text1"/>
          <w:sz w:val="21"/>
          <w:szCs w:val="21"/>
          <w:u w:val="single"/>
          <w:lang w:eastAsia="zh-CN"/>
        </w:rPr>
        <w:t xml:space="preserve">1-4-5: </w:t>
      </w:r>
      <w:proofErr w:type="spellStart"/>
      <w:r w:rsidRPr="00615E3D">
        <w:rPr>
          <w:b/>
          <w:color w:val="000000" w:themeColor="text1"/>
          <w:sz w:val="21"/>
          <w:szCs w:val="21"/>
          <w:u w:val="single"/>
          <w:lang w:eastAsia="zh-CN"/>
        </w:rPr>
        <w:t>SCell</w:t>
      </w:r>
      <w:proofErr w:type="spellEnd"/>
      <w:r w:rsidRPr="00615E3D">
        <w:rPr>
          <w:b/>
          <w:color w:val="000000" w:themeColor="text1"/>
          <w:sz w:val="21"/>
          <w:szCs w:val="21"/>
          <w:u w:val="single"/>
          <w:lang w:eastAsia="zh-CN"/>
        </w:rPr>
        <w:t xml:space="preserve"> activation requirement – OD-SSB periodicity</w:t>
      </w:r>
    </w:p>
    <w:p w14:paraId="58830FB9" w14:textId="77777777" w:rsidR="00542D9E" w:rsidRPr="00F30437" w:rsidRDefault="00542D9E" w:rsidP="00542D9E">
      <w:pPr>
        <w:autoSpaceDN w:val="0"/>
        <w:snapToGrid w:val="0"/>
        <w:rPr>
          <w:color w:val="000000" w:themeColor="text1"/>
          <w:sz w:val="21"/>
          <w:szCs w:val="21"/>
          <w:highlight w:val="green"/>
        </w:rPr>
      </w:pPr>
      <w:r w:rsidRPr="00F30437">
        <w:rPr>
          <w:rFonts w:hint="eastAsia"/>
          <w:color w:val="000000" w:themeColor="text1"/>
          <w:sz w:val="21"/>
          <w:szCs w:val="21"/>
          <w:highlight w:val="green"/>
          <w:lang w:eastAsia="zh-CN"/>
        </w:rPr>
        <w:t>Agre</w:t>
      </w:r>
      <w:r w:rsidRPr="00F30437">
        <w:rPr>
          <w:color w:val="000000" w:themeColor="text1"/>
          <w:sz w:val="21"/>
          <w:szCs w:val="21"/>
          <w:highlight w:val="green"/>
        </w:rPr>
        <w:t xml:space="preserve">ement: </w:t>
      </w:r>
    </w:p>
    <w:p w14:paraId="36FF0140" w14:textId="77777777" w:rsidR="00542D9E" w:rsidRPr="00542D9E" w:rsidRDefault="00542D9E" w:rsidP="00542D9E">
      <w:pPr>
        <w:pStyle w:val="ListParagraph"/>
        <w:numPr>
          <w:ilvl w:val="0"/>
          <w:numId w:val="44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color w:val="000000" w:themeColor="text1"/>
          <w:szCs w:val="21"/>
        </w:rPr>
      </w:pPr>
      <w:r w:rsidRPr="00542D9E">
        <w:rPr>
          <w:color w:val="000000" w:themeColor="text1"/>
          <w:szCs w:val="21"/>
        </w:rPr>
        <w:t xml:space="preserve">In Case 1, the </w:t>
      </w:r>
      <w:proofErr w:type="spellStart"/>
      <w:r w:rsidRPr="00542D9E">
        <w:rPr>
          <w:color w:val="000000" w:themeColor="text1"/>
          <w:szCs w:val="21"/>
        </w:rPr>
        <w:t>SCell</w:t>
      </w:r>
      <w:proofErr w:type="spellEnd"/>
      <w:r w:rsidRPr="00542D9E">
        <w:rPr>
          <w:color w:val="000000" w:themeColor="text1"/>
          <w:szCs w:val="21"/>
        </w:rPr>
        <w:t xml:space="preserve"> activation delay requirement is defined based on OD-SSB periodicity. </w:t>
      </w:r>
    </w:p>
    <w:p w14:paraId="6FDFD44E" w14:textId="77777777" w:rsidR="00542D9E" w:rsidRPr="00542D9E" w:rsidRDefault="00542D9E" w:rsidP="00542D9E">
      <w:pPr>
        <w:pStyle w:val="ListParagraph"/>
        <w:numPr>
          <w:ilvl w:val="1"/>
          <w:numId w:val="44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szCs w:val="21"/>
        </w:rPr>
      </w:pPr>
      <w:r w:rsidRPr="00542D9E">
        <w:rPr>
          <w:color w:val="000000" w:themeColor="text1"/>
          <w:szCs w:val="21"/>
        </w:rPr>
        <w:t xml:space="preserve">Existing </w:t>
      </w:r>
      <w:proofErr w:type="spellStart"/>
      <w:r w:rsidRPr="00542D9E">
        <w:rPr>
          <w:color w:val="000000" w:themeColor="text1"/>
          <w:szCs w:val="21"/>
        </w:rPr>
        <w:t>SCell</w:t>
      </w:r>
      <w:proofErr w:type="spellEnd"/>
      <w:r w:rsidRPr="00542D9E">
        <w:rPr>
          <w:color w:val="000000" w:themeColor="text1"/>
          <w:szCs w:val="21"/>
        </w:rPr>
        <w:t xml:space="preserve"> activation delay requirement shall apply based on OD-SSB </w:t>
      </w:r>
      <w:r w:rsidRPr="00542D9E">
        <w:rPr>
          <w:szCs w:val="21"/>
        </w:rPr>
        <w:t>periodicity.</w:t>
      </w:r>
    </w:p>
    <w:p w14:paraId="78E0AF4A" w14:textId="77777777" w:rsidR="00542D9E" w:rsidRPr="00542D9E" w:rsidRDefault="00542D9E" w:rsidP="00542D9E">
      <w:pPr>
        <w:pStyle w:val="ListParagraph"/>
        <w:numPr>
          <w:ilvl w:val="0"/>
          <w:numId w:val="44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szCs w:val="21"/>
        </w:rPr>
      </w:pPr>
      <w:r w:rsidRPr="00542D9E">
        <w:rPr>
          <w:szCs w:val="21"/>
        </w:rPr>
        <w:t xml:space="preserve">In Case 2, RAN4 to define the </w:t>
      </w:r>
      <w:proofErr w:type="spellStart"/>
      <w:r w:rsidRPr="00542D9E">
        <w:rPr>
          <w:szCs w:val="21"/>
        </w:rPr>
        <w:t>SCell</w:t>
      </w:r>
      <w:proofErr w:type="spellEnd"/>
      <w:r w:rsidRPr="00542D9E">
        <w:rPr>
          <w:szCs w:val="21"/>
        </w:rPr>
        <w:t xml:space="preserve"> activation delay requirement based on OD-SSB periodicity if the time instance receiving OD-SSB activation indication is no later than the time instance when receiving the </w:t>
      </w:r>
      <w:proofErr w:type="spellStart"/>
      <w:r w:rsidRPr="00542D9E">
        <w:rPr>
          <w:szCs w:val="21"/>
        </w:rPr>
        <w:t>SCell</w:t>
      </w:r>
      <w:proofErr w:type="spellEnd"/>
      <w:r w:rsidRPr="00542D9E">
        <w:rPr>
          <w:szCs w:val="21"/>
        </w:rPr>
        <w:t xml:space="preserve"> activation command. Otherwise, RAN4 to define the requirement based on always-on SSB for </w:t>
      </w:r>
      <w:proofErr w:type="spellStart"/>
      <w:r w:rsidRPr="00542D9E">
        <w:rPr>
          <w:szCs w:val="21"/>
        </w:rPr>
        <w:t>SCell</w:t>
      </w:r>
      <w:proofErr w:type="spellEnd"/>
      <w:r w:rsidRPr="00542D9E">
        <w:rPr>
          <w:szCs w:val="21"/>
        </w:rPr>
        <w:t xml:space="preserve"> activation.</w:t>
      </w:r>
    </w:p>
    <w:p w14:paraId="5EB1ACEE" w14:textId="77777777" w:rsidR="00542D9E" w:rsidRPr="00542D9E" w:rsidRDefault="00542D9E" w:rsidP="00542D9E">
      <w:pPr>
        <w:pStyle w:val="ListParagraph"/>
        <w:numPr>
          <w:ilvl w:val="1"/>
          <w:numId w:val="44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542D9E">
        <w:rPr>
          <w:rFonts w:hint="eastAsia"/>
          <w:szCs w:val="21"/>
        </w:rPr>
        <w:t>T</w:t>
      </w:r>
      <w:r w:rsidRPr="00542D9E">
        <w:rPr>
          <w:szCs w:val="21"/>
        </w:rPr>
        <w:t>h</w:t>
      </w:r>
      <w:r w:rsidRPr="00542D9E">
        <w:rPr>
          <w:rFonts w:hint="eastAsia"/>
          <w:szCs w:val="21"/>
        </w:rPr>
        <w:t>is</w:t>
      </w:r>
      <w:r w:rsidRPr="00542D9E">
        <w:rPr>
          <w:szCs w:val="21"/>
        </w:rPr>
        <w:t xml:space="preserve"> agreement is valid under the assumption of the same spatial relation for OD-SSB and always-on SSB [with the same SSB index], and this can be revisited based on RAN1 LS reply.</w:t>
      </w:r>
    </w:p>
    <w:p w14:paraId="0CC5EDDE" w14:textId="77777777" w:rsidR="00542D9E" w:rsidRPr="00B335D7" w:rsidRDefault="00542D9E" w:rsidP="00542D9E">
      <w:pPr>
        <w:pStyle w:val="ListParagraph"/>
        <w:numPr>
          <w:ilvl w:val="0"/>
          <w:numId w:val="44"/>
        </w:numPr>
        <w:overflowPunct/>
        <w:autoSpaceDE/>
        <w:adjustRightInd/>
        <w:snapToGrid w:val="0"/>
        <w:spacing w:after="120"/>
        <w:ind w:firstLineChars="0"/>
        <w:jc w:val="both"/>
        <w:textAlignment w:val="auto"/>
        <w:rPr>
          <w:szCs w:val="21"/>
        </w:rPr>
      </w:pPr>
      <w:r w:rsidRPr="00542D9E">
        <w:rPr>
          <w:szCs w:val="21"/>
        </w:rPr>
        <w:t xml:space="preserve">Note: </w:t>
      </w:r>
      <w:proofErr w:type="spellStart"/>
      <w:r w:rsidRPr="00542D9E">
        <w:rPr>
          <w:szCs w:val="21"/>
        </w:rPr>
        <w:t>T_firstSSB_max</w:t>
      </w:r>
      <w:proofErr w:type="spellEnd"/>
      <w:r w:rsidRPr="00542D9E">
        <w:rPr>
          <w:szCs w:val="21"/>
        </w:rPr>
        <w:t xml:space="preserve"> for intra-band co-located scenario is discussed in another issue.</w:t>
      </w:r>
    </w:p>
    <w:p w14:paraId="18DA6898" w14:textId="77777777" w:rsidR="00B335D7" w:rsidRDefault="00B335D7" w:rsidP="00B335D7">
      <w:pPr>
        <w:snapToGrid w:val="0"/>
        <w:spacing w:after="120"/>
        <w:jc w:val="both"/>
        <w:rPr>
          <w:szCs w:val="21"/>
        </w:rPr>
      </w:pPr>
    </w:p>
    <w:p w14:paraId="20EA40CD" w14:textId="77777777" w:rsidR="00B335D7" w:rsidRPr="00B335D7" w:rsidRDefault="00B335D7" w:rsidP="00B335D7">
      <w:pPr>
        <w:snapToGrid w:val="0"/>
        <w:spacing w:after="120"/>
        <w:jc w:val="both"/>
        <w:rPr>
          <w:szCs w:val="21"/>
        </w:rPr>
      </w:pPr>
    </w:p>
    <w:p w14:paraId="2F1F8044" w14:textId="77777777" w:rsidR="005F5DBC" w:rsidRDefault="005F5DBC" w:rsidP="005F5DBC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5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>Others</w:t>
      </w:r>
    </w:p>
    <w:p w14:paraId="1D08B21D" w14:textId="7144DF66" w:rsidR="00542D9E" w:rsidRDefault="00B54EF4" w:rsidP="003367F6">
      <w:pPr>
        <w:autoSpaceDN w:val="0"/>
        <w:snapToGrid w:val="0"/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5-1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The type of OD-SSB based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gramStart"/>
      <w:r>
        <w:rPr>
          <w:rFonts w:hint="eastAsia"/>
          <w:b/>
          <w:color w:val="0070C0"/>
          <w:u w:val="single"/>
          <w:lang w:eastAsia="zh-CN"/>
        </w:rPr>
        <w:t>activation</w:t>
      </w:r>
      <w:proofErr w:type="gramEnd"/>
    </w:p>
    <w:p w14:paraId="4FAB2CB6" w14:textId="1BFB28F6" w:rsidR="00B54EF4" w:rsidRDefault="003A312C" w:rsidP="003367F6">
      <w:pPr>
        <w:autoSpaceDN w:val="0"/>
        <w:snapToGrid w:val="0"/>
        <w:spacing w:after="12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FFS: </w:t>
      </w:r>
      <w:r w:rsidR="00C50215"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RAN4 to define OD-SSB based </w:t>
      </w:r>
      <w:proofErr w:type="spellStart"/>
      <w:r w:rsidR="00C50215">
        <w:rPr>
          <w:rFonts w:eastAsiaTheme="minorEastAsia" w:hint="eastAsia"/>
          <w:color w:val="000000" w:themeColor="text1"/>
          <w:szCs w:val="24"/>
          <w:lang w:val="en-US" w:eastAsia="zh-CN"/>
        </w:rPr>
        <w:t>SCell</w:t>
      </w:r>
      <w:proofErr w:type="spellEnd"/>
      <w:r w:rsidR="00C50215"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 activation delay requirements for the following 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one or more </w:t>
      </w:r>
      <w:r w:rsidR="00C50215">
        <w:rPr>
          <w:rFonts w:eastAsiaTheme="minorEastAsia" w:hint="eastAsia"/>
          <w:color w:val="000000" w:themeColor="text1"/>
          <w:szCs w:val="24"/>
          <w:lang w:val="en-US" w:eastAsia="zh-CN"/>
        </w:rPr>
        <w:t>scenarios.</w:t>
      </w:r>
    </w:p>
    <w:p w14:paraId="4CD2D536" w14:textId="72003A80" w:rsidR="00B54EF4" w:rsidRPr="00C50215" w:rsidRDefault="00B54EF4" w:rsidP="00C50215">
      <w:pPr>
        <w:pStyle w:val="ListParagraph"/>
        <w:numPr>
          <w:ilvl w:val="0"/>
          <w:numId w:val="47"/>
        </w:numPr>
        <w:snapToGrid w:val="0"/>
        <w:spacing w:after="120"/>
        <w:ind w:firstLineChars="0"/>
        <w:rPr>
          <w:szCs w:val="21"/>
        </w:rPr>
      </w:pPr>
      <w:r w:rsidRPr="00C50215">
        <w:rPr>
          <w:rFonts w:hint="eastAsia"/>
          <w:szCs w:val="21"/>
        </w:rPr>
        <w:t xml:space="preserve">Option 1: </w:t>
      </w:r>
      <w:r w:rsidR="00C50215">
        <w:rPr>
          <w:rFonts w:eastAsiaTheme="minorEastAsia" w:hint="eastAsia"/>
          <w:szCs w:val="21"/>
          <w:lang w:eastAsia="zh-CN"/>
        </w:rPr>
        <w:t xml:space="preserve">Direct </w:t>
      </w:r>
      <w:proofErr w:type="spellStart"/>
      <w:r w:rsidR="00C50215">
        <w:rPr>
          <w:rFonts w:eastAsiaTheme="minorEastAsia" w:hint="eastAsia"/>
          <w:szCs w:val="21"/>
          <w:lang w:eastAsia="zh-CN"/>
        </w:rPr>
        <w:t>SCell</w:t>
      </w:r>
      <w:proofErr w:type="spellEnd"/>
      <w:r w:rsidR="00C50215">
        <w:rPr>
          <w:rFonts w:eastAsiaTheme="minorEastAsia" w:hint="eastAsia"/>
          <w:szCs w:val="21"/>
          <w:lang w:eastAsia="zh-CN"/>
        </w:rPr>
        <w:t xml:space="preserve"> activation</w:t>
      </w:r>
      <w:r w:rsidR="00E94022">
        <w:rPr>
          <w:rFonts w:eastAsiaTheme="minorEastAsia" w:hint="eastAsia"/>
          <w:szCs w:val="21"/>
          <w:lang w:eastAsia="zh-CN"/>
        </w:rPr>
        <w:t xml:space="preserve"> </w:t>
      </w:r>
      <w:r w:rsidR="00E94022" w:rsidRPr="009C5807">
        <w:rPr>
          <w:lang w:eastAsia="ko-KR"/>
        </w:rPr>
        <w:t xml:space="preserve">at </w:t>
      </w:r>
      <w:proofErr w:type="spellStart"/>
      <w:r w:rsidR="00E94022" w:rsidRPr="009C5807">
        <w:rPr>
          <w:lang w:eastAsia="ko-KR"/>
        </w:rPr>
        <w:t>SCell</w:t>
      </w:r>
      <w:proofErr w:type="spellEnd"/>
      <w:r w:rsidR="00E94022" w:rsidRPr="009C5807">
        <w:rPr>
          <w:lang w:eastAsia="ko-KR"/>
        </w:rPr>
        <w:t xml:space="preserve"> addition</w:t>
      </w:r>
    </w:p>
    <w:p w14:paraId="123C86D0" w14:textId="2AFD4BD6" w:rsidR="00C50215" w:rsidRPr="00C50215" w:rsidRDefault="00C50215" w:rsidP="00C50215">
      <w:pPr>
        <w:pStyle w:val="ListParagraph"/>
        <w:numPr>
          <w:ilvl w:val="0"/>
          <w:numId w:val="47"/>
        </w:numPr>
        <w:snapToGrid w:val="0"/>
        <w:spacing w:after="120"/>
        <w:ind w:firstLineChars="0"/>
        <w:rPr>
          <w:szCs w:val="21"/>
        </w:rPr>
      </w:pPr>
      <w:r>
        <w:rPr>
          <w:rFonts w:eastAsiaTheme="minorEastAsia" w:hint="eastAsia"/>
          <w:szCs w:val="21"/>
          <w:lang w:eastAsia="zh-CN"/>
        </w:rPr>
        <w:t xml:space="preserve">Option 2: Multiple </w:t>
      </w:r>
      <w:proofErr w:type="spellStart"/>
      <w:r>
        <w:rPr>
          <w:rFonts w:eastAsiaTheme="minorEastAsia" w:hint="eastAsia"/>
          <w:szCs w:val="21"/>
          <w:lang w:eastAsia="zh-CN"/>
        </w:rPr>
        <w:t>SCells</w:t>
      </w:r>
      <w:proofErr w:type="spellEnd"/>
      <w:r>
        <w:rPr>
          <w:rFonts w:eastAsiaTheme="minorEastAsia" w:hint="eastAsia"/>
          <w:szCs w:val="21"/>
          <w:lang w:eastAsia="zh-CN"/>
        </w:rPr>
        <w:t xml:space="preserve"> activation</w:t>
      </w:r>
    </w:p>
    <w:p w14:paraId="56C43F48" w14:textId="05A22E93" w:rsidR="00C50215" w:rsidRPr="009C0699" w:rsidRDefault="00C50215" w:rsidP="00C50215">
      <w:pPr>
        <w:pStyle w:val="ListParagraph"/>
        <w:numPr>
          <w:ilvl w:val="0"/>
          <w:numId w:val="47"/>
        </w:numPr>
        <w:snapToGrid w:val="0"/>
        <w:spacing w:after="120"/>
        <w:ind w:firstLineChars="0"/>
        <w:rPr>
          <w:szCs w:val="21"/>
        </w:rPr>
      </w:pPr>
      <w:r>
        <w:rPr>
          <w:rFonts w:eastAsiaTheme="minorEastAsia" w:hint="eastAsia"/>
          <w:szCs w:val="21"/>
          <w:lang w:eastAsia="zh-CN"/>
        </w:rPr>
        <w:t xml:space="preserve">Option 3: </w:t>
      </w:r>
      <w:r w:rsidR="009C0699">
        <w:rPr>
          <w:lang w:val="en-US"/>
        </w:rPr>
        <w:t xml:space="preserve">Deactivated PUCCH </w:t>
      </w:r>
      <w:proofErr w:type="spellStart"/>
      <w:r w:rsidR="009C0699">
        <w:rPr>
          <w:lang w:val="en-US"/>
        </w:rPr>
        <w:t>SCell</w:t>
      </w:r>
      <w:proofErr w:type="spellEnd"/>
      <w:r w:rsidR="009C0699">
        <w:rPr>
          <w:rFonts w:eastAsiaTheme="minorEastAsia" w:hint="eastAsia"/>
          <w:lang w:val="en-US" w:eastAsia="zh-CN"/>
        </w:rPr>
        <w:t xml:space="preserve"> activation</w:t>
      </w:r>
    </w:p>
    <w:p w14:paraId="1974D0BF" w14:textId="6F76F1C2" w:rsidR="009C0699" w:rsidRPr="00624A91" w:rsidRDefault="009C0699" w:rsidP="00C50215">
      <w:pPr>
        <w:pStyle w:val="ListParagraph"/>
        <w:numPr>
          <w:ilvl w:val="0"/>
          <w:numId w:val="47"/>
        </w:numPr>
        <w:snapToGrid w:val="0"/>
        <w:spacing w:after="120"/>
        <w:ind w:firstLineChars="0"/>
        <w:rPr>
          <w:szCs w:val="21"/>
        </w:rPr>
      </w:pPr>
      <w:r>
        <w:rPr>
          <w:rFonts w:eastAsiaTheme="minorEastAsia" w:hint="eastAsia"/>
          <w:lang w:val="en-US" w:eastAsia="zh-CN"/>
        </w:rPr>
        <w:t xml:space="preserve">Option 4: </w:t>
      </w:r>
      <w:r w:rsidR="00624A91">
        <w:rPr>
          <w:rFonts w:eastAsiaTheme="minorEastAsia" w:hint="eastAsia"/>
          <w:lang w:val="en-US" w:eastAsia="zh-CN"/>
        </w:rPr>
        <w:t xml:space="preserve">Rel-17 </w:t>
      </w:r>
      <w:r w:rsidR="00624A91">
        <w:rPr>
          <w:lang w:val="en-US"/>
        </w:rPr>
        <w:t xml:space="preserve">Fast </w:t>
      </w:r>
      <w:proofErr w:type="spellStart"/>
      <w:r w:rsidR="00624A91">
        <w:rPr>
          <w:lang w:val="en-US"/>
        </w:rPr>
        <w:t>SCell</w:t>
      </w:r>
      <w:proofErr w:type="spellEnd"/>
      <w:r w:rsidR="00624A91">
        <w:rPr>
          <w:lang w:val="en-US"/>
        </w:rPr>
        <w:t xml:space="preserve"> Activation</w:t>
      </w:r>
    </w:p>
    <w:p w14:paraId="5A85B24D" w14:textId="1BF56120" w:rsidR="00624A91" w:rsidRPr="003A312C" w:rsidRDefault="00624A91" w:rsidP="00C50215">
      <w:pPr>
        <w:pStyle w:val="ListParagraph"/>
        <w:numPr>
          <w:ilvl w:val="0"/>
          <w:numId w:val="47"/>
        </w:numPr>
        <w:snapToGrid w:val="0"/>
        <w:spacing w:after="120"/>
        <w:ind w:firstLineChars="0"/>
        <w:rPr>
          <w:szCs w:val="21"/>
        </w:rPr>
      </w:pPr>
      <w:r>
        <w:rPr>
          <w:rFonts w:eastAsiaTheme="minorEastAsia" w:hint="eastAsia"/>
          <w:lang w:val="en-US" w:eastAsia="zh-CN"/>
        </w:rPr>
        <w:t xml:space="preserve">Option 5: Rel-18 </w:t>
      </w:r>
      <w:proofErr w:type="spellStart"/>
      <w:r w:rsidR="003A312C" w:rsidRPr="003C537B">
        <w:t>SCell</w:t>
      </w:r>
      <w:proofErr w:type="spellEnd"/>
      <w:r w:rsidR="003A312C" w:rsidRPr="003C537B">
        <w:t xml:space="preserve"> Activation with the L3 reporting during </w:t>
      </w:r>
      <w:proofErr w:type="gramStart"/>
      <w:r w:rsidR="003A312C" w:rsidRPr="003C537B">
        <w:t>activation</w:t>
      </w:r>
      <w:proofErr w:type="gramEnd"/>
    </w:p>
    <w:p w14:paraId="4C9FC238" w14:textId="77777777" w:rsidR="003A312C" w:rsidRDefault="003A312C" w:rsidP="003A312C">
      <w:pPr>
        <w:snapToGrid w:val="0"/>
        <w:spacing w:after="120"/>
        <w:rPr>
          <w:rFonts w:eastAsiaTheme="minorEastAsia"/>
          <w:szCs w:val="21"/>
          <w:lang w:eastAsia="zh-CN"/>
        </w:rPr>
      </w:pPr>
    </w:p>
    <w:p w14:paraId="3ADDE853" w14:textId="77777777" w:rsidR="003A312C" w:rsidRPr="003A312C" w:rsidRDefault="003A312C" w:rsidP="003A312C">
      <w:pPr>
        <w:snapToGrid w:val="0"/>
        <w:spacing w:after="120"/>
        <w:rPr>
          <w:rFonts w:eastAsiaTheme="minorEastAsia"/>
          <w:szCs w:val="21"/>
          <w:lang w:eastAsia="zh-CN"/>
        </w:rPr>
      </w:pPr>
    </w:p>
    <w:sectPr w:rsidR="003A312C" w:rsidRPr="003A312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30D0" w14:textId="77777777" w:rsidR="00F2739F" w:rsidRDefault="00F2739F">
      <w:pPr>
        <w:spacing w:after="0"/>
      </w:pPr>
      <w:r>
        <w:separator/>
      </w:r>
    </w:p>
  </w:endnote>
  <w:endnote w:type="continuationSeparator" w:id="0">
    <w:p w14:paraId="473CE048" w14:textId="77777777" w:rsidR="00F2739F" w:rsidRDefault="00F2739F">
      <w:pPr>
        <w:spacing w:after="0"/>
      </w:pPr>
      <w:r>
        <w:continuationSeparator/>
      </w:r>
    </w:p>
  </w:endnote>
  <w:endnote w:type="continuationNotice" w:id="1">
    <w:p w14:paraId="754C7DA0" w14:textId="77777777" w:rsidR="00F2739F" w:rsidRDefault="00F273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31FB" w14:textId="77777777" w:rsidR="00F2739F" w:rsidRDefault="00F2739F">
      <w:pPr>
        <w:spacing w:after="0"/>
      </w:pPr>
      <w:r>
        <w:separator/>
      </w:r>
    </w:p>
  </w:footnote>
  <w:footnote w:type="continuationSeparator" w:id="0">
    <w:p w14:paraId="4AB8D9EF" w14:textId="77777777" w:rsidR="00F2739F" w:rsidRDefault="00F2739F">
      <w:pPr>
        <w:spacing w:after="0"/>
      </w:pPr>
      <w:r>
        <w:continuationSeparator/>
      </w:r>
    </w:p>
  </w:footnote>
  <w:footnote w:type="continuationNotice" w:id="1">
    <w:p w14:paraId="3FC92A08" w14:textId="77777777" w:rsidR="00F2739F" w:rsidRDefault="00F273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2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84F2D"/>
    <w:multiLevelType w:val="hybridMultilevel"/>
    <w:tmpl w:val="84AE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F04F8"/>
    <w:multiLevelType w:val="multilevel"/>
    <w:tmpl w:val="6FEF04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26369337">
    <w:abstractNumId w:val="16"/>
  </w:num>
  <w:num w:numId="2" w16cid:durableId="18670561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55055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0868801">
    <w:abstractNumId w:val="8"/>
  </w:num>
  <w:num w:numId="5" w16cid:durableId="139657673">
    <w:abstractNumId w:val="25"/>
  </w:num>
  <w:num w:numId="6" w16cid:durableId="1374302728">
    <w:abstractNumId w:val="5"/>
  </w:num>
  <w:num w:numId="7" w16cid:durableId="430393024">
    <w:abstractNumId w:val="20"/>
  </w:num>
  <w:num w:numId="8" w16cid:durableId="1604730428">
    <w:abstractNumId w:val="13"/>
  </w:num>
  <w:num w:numId="9" w16cid:durableId="1080560322">
    <w:abstractNumId w:val="24"/>
  </w:num>
  <w:num w:numId="10" w16cid:durableId="748774752">
    <w:abstractNumId w:val="14"/>
    <w:lvlOverride w:ilvl="0">
      <w:startOverride w:val="1"/>
    </w:lvlOverride>
    <w:lvlOverride w:ilvl="2">
      <w:startOverride w:val="1"/>
    </w:lvlOverride>
  </w:num>
  <w:num w:numId="11" w16cid:durableId="843864515">
    <w:abstractNumId w:val="35"/>
  </w:num>
  <w:num w:numId="12" w16cid:durableId="485627302">
    <w:abstractNumId w:val="1"/>
  </w:num>
  <w:num w:numId="13" w16cid:durableId="1961296026">
    <w:abstractNumId w:val="6"/>
  </w:num>
  <w:num w:numId="14" w16cid:durableId="88936004">
    <w:abstractNumId w:val="19"/>
  </w:num>
  <w:num w:numId="15" w16cid:durableId="550187555">
    <w:abstractNumId w:val="31"/>
  </w:num>
  <w:num w:numId="16" w16cid:durableId="1986087295">
    <w:abstractNumId w:val="23"/>
  </w:num>
  <w:num w:numId="17" w16cid:durableId="838084465">
    <w:abstractNumId w:val="2"/>
  </w:num>
  <w:num w:numId="18" w16cid:durableId="1022829041">
    <w:abstractNumId w:val="21"/>
    <w:lvlOverride w:ilvl="0">
      <w:startOverride w:val="1"/>
    </w:lvlOverride>
    <w:lvlOverride w:ilvl="1">
      <w:startOverride w:val="1"/>
    </w:lvlOverride>
  </w:num>
  <w:num w:numId="19" w16cid:durableId="1610157592">
    <w:abstractNumId w:val="21"/>
    <w:lvlOverride w:ilvl="0">
      <w:startOverride w:val="1"/>
    </w:lvlOverride>
    <w:lvlOverride w:ilvl="1">
      <w:startOverride w:val="1"/>
    </w:lvlOverride>
  </w:num>
  <w:num w:numId="20" w16cid:durableId="1830176400">
    <w:abstractNumId w:val="9"/>
  </w:num>
  <w:num w:numId="21" w16cid:durableId="324285781">
    <w:abstractNumId w:val="12"/>
  </w:num>
  <w:num w:numId="22" w16cid:durableId="902105838">
    <w:abstractNumId w:val="27"/>
  </w:num>
  <w:num w:numId="23" w16cid:durableId="34745847">
    <w:abstractNumId w:val="30"/>
  </w:num>
  <w:num w:numId="24" w16cid:durableId="745031438">
    <w:abstractNumId w:val="0"/>
  </w:num>
  <w:num w:numId="25" w16cid:durableId="1790782322">
    <w:abstractNumId w:val="37"/>
  </w:num>
  <w:num w:numId="26" w16cid:durableId="1508901436">
    <w:abstractNumId w:val="15"/>
  </w:num>
  <w:num w:numId="27" w16cid:durableId="271939806">
    <w:abstractNumId w:val="4"/>
  </w:num>
  <w:num w:numId="28" w16cid:durableId="1010528923">
    <w:abstractNumId w:val="3"/>
  </w:num>
  <w:num w:numId="29" w16cid:durableId="1357076706">
    <w:abstractNumId w:val="38"/>
  </w:num>
  <w:num w:numId="30" w16cid:durableId="1263536237">
    <w:abstractNumId w:val="25"/>
  </w:num>
  <w:num w:numId="31" w16cid:durableId="694312626">
    <w:abstractNumId w:val="18"/>
  </w:num>
  <w:num w:numId="32" w16cid:durableId="912008587">
    <w:abstractNumId w:val="35"/>
  </w:num>
  <w:num w:numId="33" w16cid:durableId="16533672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6941197">
    <w:abstractNumId w:val="25"/>
  </w:num>
  <w:num w:numId="35" w16cid:durableId="973214990">
    <w:abstractNumId w:val="10"/>
  </w:num>
  <w:num w:numId="36" w16cid:durableId="275599458">
    <w:abstractNumId w:val="26"/>
  </w:num>
  <w:num w:numId="37" w16cid:durableId="618267656">
    <w:abstractNumId w:val="10"/>
  </w:num>
  <w:num w:numId="38" w16cid:durableId="402215690">
    <w:abstractNumId w:val="28"/>
  </w:num>
  <w:num w:numId="39" w16cid:durableId="1850948233">
    <w:abstractNumId w:val="24"/>
  </w:num>
  <w:num w:numId="40" w16cid:durableId="1293318612">
    <w:abstractNumId w:val="29"/>
  </w:num>
  <w:num w:numId="41" w16cid:durableId="571309381">
    <w:abstractNumId w:val="33"/>
  </w:num>
  <w:num w:numId="42" w16cid:durableId="260260893">
    <w:abstractNumId w:val="25"/>
  </w:num>
  <w:num w:numId="43" w16cid:durableId="1519465595">
    <w:abstractNumId w:val="11"/>
  </w:num>
  <w:num w:numId="44" w16cid:durableId="868764069">
    <w:abstractNumId w:val="7"/>
  </w:num>
  <w:num w:numId="45" w16cid:durableId="1078139788">
    <w:abstractNumId w:val="36"/>
  </w:num>
  <w:num w:numId="46" w16cid:durableId="1907297463">
    <w:abstractNumId w:val="22"/>
  </w:num>
  <w:num w:numId="47" w16cid:durableId="611716907">
    <w:abstractNumId w:val="17"/>
  </w:num>
  <w:num w:numId="48" w16cid:durableId="59633061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4051"/>
    <w:rsid w:val="000955E6"/>
    <w:rsid w:val="00096B8E"/>
    <w:rsid w:val="000A0FBE"/>
    <w:rsid w:val="000A1830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23A9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20CC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420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00A2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4F1"/>
    <w:rsid w:val="005C4D2D"/>
    <w:rsid w:val="005C55A0"/>
    <w:rsid w:val="005C69E4"/>
    <w:rsid w:val="005C6C56"/>
    <w:rsid w:val="005C7FA2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5DBC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28EF"/>
    <w:rsid w:val="00622FDD"/>
    <w:rsid w:val="00624A91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3E3C"/>
    <w:rsid w:val="006947FB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4514"/>
    <w:rsid w:val="00924949"/>
    <w:rsid w:val="00925A6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699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1833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3A3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B00398"/>
    <w:rsid w:val="00B006CC"/>
    <w:rsid w:val="00B03ECE"/>
    <w:rsid w:val="00B060E1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5D7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4EF4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4DD"/>
    <w:rsid w:val="00DE2AAF"/>
    <w:rsid w:val="00DE31F0"/>
    <w:rsid w:val="00DE3BD2"/>
    <w:rsid w:val="00DE3D1C"/>
    <w:rsid w:val="00DE43AE"/>
    <w:rsid w:val="00DE48C5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AD5"/>
    <w:rsid w:val="00E97F3B"/>
    <w:rsid w:val="00EA0098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633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39F"/>
    <w:rsid w:val="00F27B93"/>
    <w:rsid w:val="00F307D8"/>
    <w:rsid w:val="00F30D0E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E1D"/>
    <w:rsid w:val="00F62F81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B4D1C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846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Tang_Ericsson</cp:lastModifiedBy>
  <cp:revision>8</cp:revision>
  <cp:lastPrinted>2019-04-25T01:09:00Z</cp:lastPrinted>
  <dcterms:created xsi:type="dcterms:W3CDTF">2024-11-22T16:41:00Z</dcterms:created>
  <dcterms:modified xsi:type="dcterms:W3CDTF">2024-11-22T18:23:00Z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